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0403A">
      <w:pPr>
        <w:pStyle w:val="GvdeMetni"/>
        <w:spacing w:after="120" w:line="240" w:lineRule="auto"/>
        <w:jc w:val="center"/>
      </w:pPr>
      <w:bookmarkStart w:id="0" w:name="_GoBack"/>
      <w:bookmarkEnd w:id="0"/>
      <w:r>
        <w:rPr>
          <w:rFonts w:ascii="Times New Roman" w:hAnsi="Times New Roman" w:cs="Times New Roman"/>
          <w:color w:val="auto"/>
          <w:sz w:val="24"/>
          <w:szCs w:val="24"/>
        </w:rPr>
        <w:t xml:space="preserve">YETERLİK BİLGİLERİ TABLOSU SUNULAN VE TEKLİFLERİN ELEKTRONİK ORTAMDA ALINDIĞI </w:t>
      </w:r>
      <w:r>
        <w:rPr>
          <w:rStyle w:val="richtext"/>
          <w:rFonts w:ascii="Times New Roman" w:hAnsi="Times New Roman" w:cs="Times New Roman"/>
          <w:color w:val="003399"/>
          <w:sz w:val="24"/>
          <w:szCs w:val="24"/>
          <w:u w:val="dotted"/>
        </w:rPr>
        <w:t>Konteyner</w:t>
      </w:r>
      <w:r>
        <w:rPr>
          <w:rFonts w:ascii="Times New Roman" w:hAnsi="Times New Roman" w:cs="Times New Roman"/>
          <w:color w:val="auto"/>
          <w:sz w:val="24"/>
          <w:szCs w:val="24"/>
        </w:rPr>
        <w:t xml:space="preserve"> ALIMI İDARİ ŞARTNAMESİ </w:t>
      </w:r>
    </w:p>
    <w:p w:rsidR="00000000" w:rsidRDefault="0080403A">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000000" w:rsidRDefault="0080403A">
      <w:pPr>
        <w:spacing w:before="120"/>
        <w:jc w:val="both"/>
      </w:pPr>
      <w:r>
        <w:rPr>
          <w:b/>
          <w:bCs/>
          <w:color w:val="auto"/>
        </w:rPr>
        <w:t>Madde 1 - İdareye ilişkin bilgiler</w:t>
      </w:r>
    </w:p>
    <w:p w:rsidR="00000000" w:rsidRDefault="0080403A">
      <w:pPr>
        <w:jc w:val="both"/>
      </w:pPr>
      <w:r>
        <w:rPr>
          <w:b/>
          <w:bCs/>
        </w:rPr>
        <w:t>1.1.</w:t>
      </w:r>
      <w:r>
        <w:t xml:space="preserve"> İdarenin; </w:t>
      </w:r>
    </w:p>
    <w:p w:rsidR="00000000" w:rsidRDefault="0080403A">
      <w:pPr>
        <w:jc w:val="both"/>
        <w:divId w:val="1743983348"/>
        <w:rPr>
          <w:rFonts w:eastAsia="Times New Roman"/>
        </w:rPr>
      </w:pPr>
      <w:r>
        <w:rPr>
          <w:rFonts w:eastAsia="Times New Roman"/>
        </w:rPr>
        <w:t xml:space="preserve">a) Adı: </w:t>
      </w:r>
      <w:r>
        <w:rPr>
          <w:rStyle w:val="richtext"/>
          <w:rFonts w:eastAsia="Times New Roman"/>
          <w:b/>
          <w:bCs/>
          <w:color w:val="003399"/>
          <w:u w:val="dotted"/>
        </w:rPr>
        <w:t>Talas Belediyesi Fen İşleri Müdürlüğü</w:t>
      </w:r>
      <w:r>
        <w:rPr>
          <w:rFonts w:eastAsia="Times New Roman"/>
        </w:rPr>
        <w:t xml:space="preserve"> </w:t>
      </w:r>
    </w:p>
    <w:p w:rsidR="00000000" w:rsidRDefault="0080403A">
      <w:pPr>
        <w:jc w:val="both"/>
        <w:divId w:val="1743983348"/>
      </w:pPr>
      <w:r>
        <w:t xml:space="preserve">b) Adresi: </w:t>
      </w:r>
      <w:r>
        <w:rPr>
          <w:rStyle w:val="richtext"/>
          <w:b/>
          <w:bCs/>
          <w:color w:val="003399"/>
          <w:u w:val="dotted"/>
        </w:rPr>
        <w:t xml:space="preserve">Yenidoğan Mah. Pazar Cd. No:10 </w:t>
      </w:r>
      <w:r>
        <w:t xml:space="preserve">- </w:t>
      </w:r>
      <w:r>
        <w:rPr>
          <w:rStyle w:val="richtext"/>
          <w:b/>
          <w:bCs/>
          <w:color w:val="003399"/>
          <w:u w:val="dotted"/>
        </w:rPr>
        <w:t>Talas</w:t>
      </w:r>
      <w:r>
        <w:t xml:space="preserve"> / </w:t>
      </w:r>
      <w:r>
        <w:rPr>
          <w:rStyle w:val="richtext"/>
          <w:b/>
          <w:bCs/>
          <w:color w:val="003399"/>
          <w:u w:val="dotted"/>
        </w:rPr>
        <w:t>KAYSERİ</w:t>
      </w:r>
      <w:r>
        <w:t xml:space="preserve"> </w:t>
      </w:r>
    </w:p>
    <w:p w:rsidR="00000000" w:rsidRDefault="0080403A">
      <w:pPr>
        <w:jc w:val="both"/>
        <w:divId w:val="1743983348"/>
      </w:pPr>
      <w:r>
        <w:t xml:space="preserve">c) Telefon numarası: </w:t>
      </w:r>
      <w:r>
        <w:rPr>
          <w:rStyle w:val="richtext"/>
          <w:b/>
          <w:bCs/>
          <w:color w:val="003399"/>
          <w:u w:val="dotted"/>
        </w:rPr>
        <w:t>3524370055</w:t>
      </w:r>
      <w:r>
        <w:t xml:space="preserve"> </w:t>
      </w:r>
    </w:p>
    <w:p w:rsidR="00000000" w:rsidRDefault="0080403A">
      <w:pPr>
        <w:jc w:val="both"/>
        <w:divId w:val="1743983348"/>
      </w:pPr>
      <w:r>
        <w:t xml:space="preserve">ç) Faks numarası: </w:t>
      </w:r>
      <w:r>
        <w:rPr>
          <w:rStyle w:val="richtext"/>
          <w:b/>
          <w:bCs/>
          <w:color w:val="003399"/>
          <w:u w:val="dotted"/>
        </w:rPr>
        <w:t>3524370040</w:t>
      </w:r>
      <w:r>
        <w:t xml:space="preserve"> </w:t>
      </w:r>
    </w:p>
    <w:p w:rsidR="00000000" w:rsidRDefault="0080403A">
      <w:pPr>
        <w:jc w:val="both"/>
        <w:divId w:val="1743983348"/>
      </w:pPr>
      <w:r>
        <w:t xml:space="preserve">d) İlgili personelinin adı, soyadı ve unvanı: </w:t>
      </w:r>
      <w:r>
        <w:rPr>
          <w:rStyle w:val="richtext"/>
          <w:b/>
          <w:bCs/>
          <w:color w:val="003399"/>
          <w:u w:val="dotted"/>
        </w:rPr>
        <w:t>Cihan DEMİRTAŞ - FEN İŞLERİ MÜDÜR V.</w:t>
      </w:r>
      <w:r>
        <w:t xml:space="preserve"> </w:t>
      </w:r>
    </w:p>
    <w:p w:rsidR="00000000" w:rsidRDefault="0080403A">
      <w:pPr>
        <w:spacing w:before="120"/>
        <w:jc w:val="both"/>
      </w:pPr>
      <w:r>
        <w:rPr>
          <w:b/>
          <w:bCs/>
          <w:color w:val="auto"/>
        </w:rPr>
        <w:t>Madde 2 -</w:t>
      </w:r>
      <w:r>
        <w:rPr>
          <w:b/>
          <w:bCs/>
          <w:color w:val="auto"/>
        </w:rPr>
        <w:t xml:space="preserve"> İhale konusu işe/alıma ilişkin bilgiler</w:t>
      </w:r>
    </w:p>
    <w:p w:rsidR="00000000" w:rsidRDefault="0080403A">
      <w:pPr>
        <w:jc w:val="both"/>
      </w:pPr>
      <w:r>
        <w:rPr>
          <w:b/>
          <w:bCs/>
        </w:rPr>
        <w:t>2.1.</w:t>
      </w:r>
      <w:r>
        <w:t xml:space="preserve"> İhale konusu işin/alımın; </w:t>
      </w:r>
    </w:p>
    <w:p w:rsidR="00000000" w:rsidRDefault="0080403A">
      <w:pPr>
        <w:jc w:val="both"/>
        <w:divId w:val="532693163"/>
        <w:rPr>
          <w:rFonts w:eastAsia="Times New Roman"/>
        </w:rPr>
      </w:pPr>
      <w:r>
        <w:rPr>
          <w:rFonts w:eastAsia="Times New Roman"/>
        </w:rPr>
        <w:t xml:space="preserve">a) Adı: </w:t>
      </w:r>
      <w:r>
        <w:rPr>
          <w:rStyle w:val="richtext"/>
          <w:rFonts w:eastAsia="Times New Roman"/>
          <w:b/>
          <w:bCs/>
          <w:color w:val="003399"/>
          <w:u w:val="dotted"/>
        </w:rPr>
        <w:t>Konteyner</w:t>
      </w:r>
      <w:r>
        <w:rPr>
          <w:rFonts w:eastAsia="Times New Roman"/>
        </w:rPr>
        <w:t xml:space="preserve"> </w:t>
      </w:r>
    </w:p>
    <w:p w:rsidR="00000000" w:rsidRDefault="0080403A">
      <w:pPr>
        <w:jc w:val="both"/>
        <w:divId w:val="532693163"/>
      </w:pPr>
      <w:r>
        <w:t xml:space="preserve">b) Türü: Mal alımı </w:t>
      </w:r>
    </w:p>
    <w:p w:rsidR="00000000" w:rsidRDefault="0080403A">
      <w:pPr>
        <w:jc w:val="both"/>
        <w:divId w:val="532693163"/>
      </w:pPr>
      <w:r>
        <w:t>c) İlgili Uygulama Yönetmeliği: Mal Alımı İhaleleri Uygulama Yönetmeliği</w:t>
      </w:r>
    </w:p>
    <w:p w:rsidR="00000000" w:rsidRDefault="0080403A">
      <w:pPr>
        <w:jc w:val="both"/>
        <w:divId w:val="1892570122"/>
        <w:rPr>
          <w:rFonts w:eastAsia="Times New Roman"/>
        </w:rPr>
      </w:pPr>
      <w:r>
        <w:rPr>
          <w:rFonts w:eastAsia="Times New Roman"/>
        </w:rPr>
        <w:t xml:space="preserve">ç) Yatırım proje no'su (yapım işlerinde): Bu madde boş bırakılmıştır. </w:t>
      </w:r>
    </w:p>
    <w:p w:rsidR="00000000" w:rsidRDefault="0080403A">
      <w:pPr>
        <w:jc w:val="both"/>
        <w:divId w:val="359014292"/>
        <w:rPr>
          <w:rFonts w:eastAsia="Times New Roman"/>
        </w:rPr>
      </w:pPr>
      <w:r>
        <w:rPr>
          <w:rFonts w:eastAsia="Times New Roman"/>
        </w:rPr>
        <w:t xml:space="preserve">d) Kodu: </w:t>
      </w:r>
    </w:p>
    <w:p w:rsidR="00000000" w:rsidRDefault="0080403A">
      <w:pPr>
        <w:jc w:val="both"/>
        <w:divId w:val="270749465"/>
        <w:rPr>
          <w:rFonts w:eastAsia="Times New Roman"/>
        </w:rPr>
      </w:pPr>
      <w:r>
        <w:rPr>
          <w:rFonts w:eastAsia="Times New Roman"/>
        </w:rPr>
        <w:t xml:space="preserve">e) Miktarı: </w:t>
      </w:r>
    </w:p>
    <w:p w:rsidR="00000000" w:rsidRDefault="0080403A">
      <w:pPr>
        <w:jc w:val="both"/>
        <w:divId w:val="270749465"/>
      </w:pPr>
      <w:r>
        <w:rPr>
          <w:rStyle w:val="richtext"/>
          <w:b/>
          <w:bCs/>
          <w:color w:val="003399"/>
          <w:u w:val="dotted"/>
        </w:rPr>
        <w:t>32 Adet Konteyner</w:t>
      </w:r>
      <w:r>
        <w:t xml:space="preserve"> </w:t>
      </w:r>
    </w:p>
    <w:p w:rsidR="00000000" w:rsidRDefault="0080403A">
      <w:pPr>
        <w:jc w:val="both"/>
        <w:divId w:val="270749465"/>
      </w:pPr>
      <w:r>
        <w:t>Ayrıntılı bilgi idari şartnamenin ekinde yer almaktadır.</w:t>
      </w:r>
    </w:p>
    <w:p w:rsidR="00000000" w:rsidRDefault="0080403A">
      <w:pPr>
        <w:jc w:val="both"/>
        <w:divId w:val="48186463"/>
        <w:rPr>
          <w:rFonts w:eastAsia="Times New Roman"/>
        </w:rPr>
      </w:pPr>
      <w:r>
        <w:rPr>
          <w:rFonts w:eastAsia="Times New Roman"/>
        </w:rPr>
        <w:t xml:space="preserve">f) İşin yapılacağı/teslim edileceği yer: </w:t>
      </w:r>
      <w:r>
        <w:rPr>
          <w:rStyle w:val="richtext"/>
          <w:rFonts w:eastAsia="Times New Roman"/>
          <w:b/>
          <w:bCs/>
          <w:color w:val="003399"/>
          <w:u w:val="dotted"/>
        </w:rPr>
        <w:t>İlçemiz Alabeyli mahallesinde teslim edilecektir.</w:t>
      </w:r>
      <w:r>
        <w:rPr>
          <w:rFonts w:eastAsia="Times New Roman"/>
        </w:rPr>
        <w:t xml:space="preserve"> </w:t>
      </w:r>
    </w:p>
    <w:p w:rsidR="00000000" w:rsidRDefault="0080403A">
      <w:pPr>
        <w:spacing w:before="120"/>
        <w:jc w:val="both"/>
      </w:pPr>
      <w:r>
        <w:rPr>
          <w:b/>
          <w:bCs/>
          <w:color w:val="auto"/>
        </w:rPr>
        <w:t>Madde 3 - İhaleye ilişkin bilgiler</w:t>
      </w:r>
    </w:p>
    <w:p w:rsidR="00000000" w:rsidRDefault="0080403A">
      <w:pPr>
        <w:jc w:val="both"/>
      </w:pPr>
      <w:r>
        <w:rPr>
          <w:b/>
          <w:bCs/>
        </w:rPr>
        <w:t>3.1.</w:t>
      </w:r>
      <w:r>
        <w:t xml:space="preserve"> </w:t>
      </w:r>
    </w:p>
    <w:p w:rsidR="00000000" w:rsidRDefault="0080403A">
      <w:pPr>
        <w:jc w:val="both"/>
        <w:divId w:val="263926223"/>
        <w:rPr>
          <w:rFonts w:eastAsia="Times New Roman"/>
        </w:rPr>
      </w:pPr>
      <w:r>
        <w:rPr>
          <w:rFonts w:eastAsia="Times New Roman"/>
        </w:rPr>
        <w:t>a) İhale kayıt numarası:</w:t>
      </w:r>
      <w:r>
        <w:rPr>
          <w:rFonts w:eastAsia="Times New Roman"/>
        </w:rPr>
        <w:t xml:space="preserve"> </w:t>
      </w:r>
      <w:r>
        <w:rPr>
          <w:rStyle w:val="richtext"/>
          <w:rFonts w:eastAsia="Times New Roman"/>
          <w:b/>
          <w:bCs/>
          <w:color w:val="003399"/>
          <w:u w:val="dotted"/>
        </w:rPr>
        <w:t>2022/74197</w:t>
      </w:r>
      <w:r>
        <w:rPr>
          <w:rFonts w:eastAsia="Times New Roman"/>
        </w:rPr>
        <w:t xml:space="preserve"> </w:t>
      </w:r>
    </w:p>
    <w:p w:rsidR="00000000" w:rsidRDefault="0080403A">
      <w:pPr>
        <w:jc w:val="both"/>
        <w:divId w:val="263926223"/>
      </w:pPr>
      <w:r>
        <w:t xml:space="preserve">b) İhale usulü: Açık ihale usulü </w:t>
      </w:r>
    </w:p>
    <w:p w:rsidR="00000000" w:rsidRDefault="0080403A">
      <w:pPr>
        <w:jc w:val="both"/>
        <w:divId w:val="263926223"/>
      </w:pPr>
      <w:r>
        <w:t xml:space="preserve">c) İhale (son teklif verme) tarihi ve saati: </w:t>
      </w:r>
      <w:r>
        <w:rPr>
          <w:rStyle w:val="richtext"/>
          <w:b/>
          <w:bCs/>
          <w:color w:val="003399"/>
          <w:u w:val="dotted"/>
        </w:rPr>
        <w:t>28.02.2022</w:t>
      </w:r>
      <w:r>
        <w:t xml:space="preserve"> </w:t>
      </w:r>
    </w:p>
    <w:p w:rsidR="00000000" w:rsidRDefault="0080403A">
      <w:pPr>
        <w:jc w:val="both"/>
        <w:divId w:val="263926223"/>
      </w:pPr>
      <w:r>
        <w:t xml:space="preserve">Saat: </w:t>
      </w:r>
      <w:r>
        <w:rPr>
          <w:rStyle w:val="richtext"/>
          <w:b/>
          <w:bCs/>
          <w:color w:val="003399"/>
          <w:u w:val="dotted"/>
        </w:rPr>
        <w:t>11:00</w:t>
      </w:r>
      <w:r>
        <w:t xml:space="preserve"> </w:t>
      </w:r>
    </w:p>
    <w:p w:rsidR="00000000" w:rsidRDefault="0080403A">
      <w:pPr>
        <w:jc w:val="both"/>
        <w:divId w:val="263926223"/>
      </w:pPr>
      <w:r>
        <w:t xml:space="preserve">ç) İhale komisyonunun toplantı yeri (e-tekliflerin açılacağı adres): </w:t>
      </w:r>
      <w:r>
        <w:rPr>
          <w:rStyle w:val="richtext"/>
          <w:b/>
          <w:bCs/>
          <w:color w:val="003399"/>
          <w:u w:val="dotted"/>
        </w:rPr>
        <w:t>Talas Belediyesi İhale Salonu</w:t>
      </w:r>
    </w:p>
    <w:p w:rsidR="00000000" w:rsidRDefault="0080403A">
      <w:pPr>
        <w:jc w:val="both"/>
      </w:pPr>
      <w:r>
        <w:rPr>
          <w:b/>
          <w:bCs/>
        </w:rPr>
        <w:t>3.2.</w:t>
      </w:r>
      <w:r>
        <w:t xml:space="preserve"> </w:t>
      </w:r>
      <w:r>
        <w:t xml:space="preserve">Teklifler, ihale (son teklif verme) tarih ve saatine kadar EKAP üzerinden e-teklif olarak sunulur. İhale (son teklif verme) saatine kadar EKAP'a yüklenemeyen teklifler değerlendirmeye alınmaz. </w:t>
      </w:r>
    </w:p>
    <w:p w:rsidR="00000000" w:rsidRDefault="0080403A">
      <w:pPr>
        <w:jc w:val="both"/>
      </w:pPr>
      <w:r>
        <w:rPr>
          <w:b/>
          <w:bCs/>
        </w:rPr>
        <w:t>3.3.</w:t>
      </w:r>
      <w:r>
        <w:t xml:space="preserve"> Verilen teklifler, zeyilname düzenlenmesi hali hariç, her</w:t>
      </w:r>
      <w:r>
        <w:t xml:space="preserve">hangi bir sebeple geri alınamaz. </w:t>
      </w:r>
    </w:p>
    <w:p w:rsidR="00000000" w:rsidRDefault="0080403A">
      <w:pPr>
        <w:jc w:val="both"/>
      </w:pPr>
      <w:r>
        <w:rPr>
          <w:b/>
          <w:bCs/>
        </w:rPr>
        <w:t>3.4.</w:t>
      </w:r>
      <w:r>
        <w:t xml:space="preserve"> İhale tarihinin tatil gününe rastlaması halinde ihale, takip eden ilk iş gününde yukarıda belirtilen yer ve saatte yapılır ve bu saate kadar verilen teklifler kabul edilir. </w:t>
      </w:r>
    </w:p>
    <w:p w:rsidR="00000000" w:rsidRDefault="0080403A">
      <w:pPr>
        <w:jc w:val="both"/>
      </w:pPr>
      <w:r>
        <w:rPr>
          <w:b/>
          <w:bCs/>
        </w:rPr>
        <w:t>3.5.</w:t>
      </w:r>
      <w:r>
        <w:t xml:space="preserve"> İlan tarihinden sonra çalışma saatleri</w:t>
      </w:r>
      <w:r>
        <w:t xml:space="preserve">nin değişmesi halinde de ihale yukarıda belirtilen saatte yapılır. </w:t>
      </w:r>
    </w:p>
    <w:p w:rsidR="00000000" w:rsidRDefault="0080403A">
      <w:pPr>
        <w:jc w:val="both"/>
      </w:pPr>
      <w:r>
        <w:rPr>
          <w:b/>
          <w:bCs/>
        </w:rPr>
        <w:t>3.6.</w:t>
      </w:r>
      <w:r>
        <w:t xml:space="preserve"> Saat ayarlarında, TÜBİTAK Ulusal Metroloji Enstitüsü tarafından zamanı en az hatayla ölçmek üzere kullanılan atom saati esas alınır. </w:t>
      </w:r>
    </w:p>
    <w:p w:rsidR="00000000" w:rsidRDefault="0080403A">
      <w:pPr>
        <w:spacing w:before="120"/>
        <w:jc w:val="both"/>
      </w:pPr>
      <w:r>
        <w:rPr>
          <w:b/>
          <w:bCs/>
          <w:color w:val="auto"/>
        </w:rPr>
        <w:t>Madde 4 - İhale dokümanının görülmesi ve temini i</w:t>
      </w:r>
      <w:r>
        <w:rPr>
          <w:b/>
          <w:bCs/>
          <w:color w:val="auto"/>
        </w:rPr>
        <w:t>le EKAP'a kayıt zorunluluğu</w:t>
      </w:r>
    </w:p>
    <w:p w:rsidR="00000000" w:rsidRDefault="0080403A">
      <w:pPr>
        <w:jc w:val="both"/>
      </w:pPr>
      <w:r>
        <w:rPr>
          <w:b/>
          <w:bCs/>
        </w:rPr>
        <w:t>4.1.</w:t>
      </w:r>
      <w:r>
        <w:t xml:space="preserve"> İhale dokümanı EKAP üzerinden bedelsiz olarak görülebilir. İhaleye teklif verecek olanların, e-imza kullanarak veya Kurumca belirlenecek diğer elektronik yöntemlerden birisi ile EKAP üzerinden ihale dokümanını indirmeleri z</w:t>
      </w:r>
      <w:r>
        <w:t xml:space="preserve">orunludur. </w:t>
      </w:r>
    </w:p>
    <w:p w:rsidR="00000000" w:rsidRDefault="0080403A">
      <w:pPr>
        <w:jc w:val="both"/>
      </w:pPr>
      <w:r>
        <w:t xml:space="preserve">İhale dokümanının görülüp indirilebileceği internet sayfası: https://ekap.kik.gov.tr/EKAP/ </w:t>
      </w:r>
    </w:p>
    <w:p w:rsidR="00000000" w:rsidRDefault="0080403A">
      <w:pPr>
        <w:jc w:val="both"/>
      </w:pPr>
      <w:r>
        <w:rPr>
          <w:b/>
          <w:bCs/>
        </w:rPr>
        <w:t>4.2.</w:t>
      </w:r>
      <w:r>
        <w:t xml:space="preserve"> 4.2. İsteklinin ortak girişim olması halinde, ortaklardan herhangi birinin dokümanı indirmesi yeterlidir. </w:t>
      </w:r>
    </w:p>
    <w:p w:rsidR="00000000" w:rsidRDefault="0080403A">
      <w:pPr>
        <w:jc w:val="both"/>
      </w:pPr>
      <w:r>
        <w:rPr>
          <w:b/>
          <w:bCs/>
        </w:rPr>
        <w:t>4.3.</w:t>
      </w:r>
      <w:r>
        <w:t xml:space="preserve"> </w:t>
      </w:r>
      <w:r>
        <w:t xml:space="preserve">İhale dokümanının tamamını veya bir kısmını oluşturan belgelerin, Türkçe yanında başka dillerde de hazırlanması halinde, ihale dokümanının anlaşılmasında, yorumlanmasında ve anlaşmazlıkların çözümünde Türkçe metin esas alınır. </w:t>
      </w:r>
    </w:p>
    <w:p w:rsidR="00000000" w:rsidRDefault="0080403A">
      <w:pPr>
        <w:jc w:val="both"/>
      </w:pPr>
      <w:r>
        <w:rPr>
          <w:b/>
          <w:bCs/>
        </w:rPr>
        <w:lastRenderedPageBreak/>
        <w:t>4.4.</w:t>
      </w:r>
      <w:r>
        <w:t xml:space="preserve"> Adına ihale dokümanı in</w:t>
      </w:r>
      <w:r>
        <w:t xml:space="preserve">dirilecek gerçek ve tüzel kişilerin EKAP'a kayıtlı olması zorunludur. Ortak girişimlerde ise Türkiye Cumhuriyeti kanunlarına göre kurulmuş tüzel kişi ve Türkiye Cumhuriyeti vatandaşı gerçek kişi ortakların tamamının bu koşulu sağlaması gerekir. </w:t>
      </w:r>
    </w:p>
    <w:p w:rsidR="00000000" w:rsidRDefault="0080403A">
      <w:pPr>
        <w:spacing w:before="120"/>
        <w:jc w:val="both"/>
      </w:pPr>
      <w:r>
        <w:rPr>
          <w:b/>
          <w:bCs/>
          <w:color w:val="auto"/>
        </w:rPr>
        <w:t>Madde 5- İ</w:t>
      </w:r>
      <w:r>
        <w:rPr>
          <w:b/>
          <w:bCs/>
          <w:color w:val="auto"/>
        </w:rPr>
        <w:t>hale dokümanının kapsamı</w:t>
      </w:r>
    </w:p>
    <w:p w:rsidR="00000000" w:rsidRDefault="0080403A">
      <w:pPr>
        <w:jc w:val="both"/>
      </w:pPr>
      <w:r>
        <w:rPr>
          <w:b/>
          <w:bCs/>
        </w:rPr>
        <w:t>5.1.</w:t>
      </w:r>
      <w:r>
        <w:t xml:space="preserve"> İhale dokümanı aşağıdaki belgelerden oluşmaktadır: </w:t>
      </w:r>
    </w:p>
    <w:p w:rsidR="00000000" w:rsidRDefault="0080403A">
      <w:pPr>
        <w:jc w:val="both"/>
        <w:divId w:val="1816098136"/>
        <w:rPr>
          <w:rFonts w:eastAsia="Times New Roman"/>
        </w:rPr>
      </w:pPr>
      <w:r>
        <w:rPr>
          <w:rFonts w:eastAsia="Times New Roman"/>
        </w:rPr>
        <w:t xml:space="preserve">a) İdari Şartname, </w:t>
      </w:r>
    </w:p>
    <w:p w:rsidR="00000000" w:rsidRDefault="0080403A">
      <w:pPr>
        <w:jc w:val="both"/>
        <w:divId w:val="1816098136"/>
      </w:pPr>
      <w:r>
        <w:t xml:space="preserve">b) Teknik Şartname, </w:t>
      </w:r>
    </w:p>
    <w:p w:rsidR="00000000" w:rsidRDefault="0080403A">
      <w:pPr>
        <w:jc w:val="both"/>
        <w:divId w:val="1816098136"/>
      </w:pPr>
      <w:r>
        <w:t xml:space="preserve">c) Sözleşme Tasarısı, </w:t>
      </w:r>
    </w:p>
    <w:p w:rsidR="00000000" w:rsidRDefault="0080403A">
      <w:pPr>
        <w:jc w:val="both"/>
        <w:divId w:val="1816098136"/>
      </w:pPr>
      <w:r>
        <w:t xml:space="preserve">ç) Bu madde boş bırakılmıştır </w:t>
      </w:r>
    </w:p>
    <w:p w:rsidR="00000000" w:rsidRDefault="0080403A">
      <w:pPr>
        <w:jc w:val="both"/>
        <w:divId w:val="1816098136"/>
      </w:pPr>
      <w:r>
        <w:t xml:space="preserve">d) Standart formlar, </w:t>
      </w:r>
      <w:r>
        <w:rPr>
          <w:rStyle w:val="richtext"/>
          <w:b/>
          <w:bCs/>
          <w:color w:val="003399"/>
          <w:u w:val="dotted"/>
        </w:rPr>
        <w:t>Standart Form-KİK015.5B/EKAP-M: Birim Fiyat Teklif Mektubu</w:t>
      </w:r>
      <w:r>
        <w:rPr>
          <w:rStyle w:val="richtext"/>
          <w:b/>
          <w:bCs/>
          <w:color w:val="003399"/>
          <w:u w:val="dotted"/>
        </w:rPr>
        <w:t>, Standart Form-KİK0015.5B/EKAP-M: Birim Fiyat Teklif Cetveli, Standart Form-KİK015.5BO/EKAP-M: İş Ortaklığı Beyannamesi, Standart Form-KİK015.5BY/EKAP-M: Yeterlik Bilgileri Tablosu, Standart Form-KİK051.2/EKAP_M: Geçici Teminat Bilgileri Formu, Standart F</w:t>
      </w:r>
      <w:r>
        <w:rPr>
          <w:rStyle w:val="richtext"/>
          <w:b/>
          <w:bCs/>
          <w:color w:val="003399"/>
          <w:u w:val="dotted"/>
        </w:rPr>
        <w:t>orm-KİK025.2/M: Kesin Teminat Mektubu, Standart Form-KİK025.5/M: Kesin Kefalet Senedi</w:t>
      </w:r>
      <w:r>
        <w:t xml:space="preserve"> </w:t>
      </w:r>
    </w:p>
    <w:p w:rsidR="00000000" w:rsidRDefault="0080403A">
      <w:pPr>
        <w:jc w:val="both"/>
        <w:divId w:val="1816098136"/>
      </w:pPr>
      <w:r>
        <w:t xml:space="preserve">e) Bu madde boş bırakılmıştır. </w:t>
      </w:r>
    </w:p>
    <w:p w:rsidR="00000000" w:rsidRDefault="0080403A">
      <w:pPr>
        <w:jc w:val="both"/>
        <w:divId w:val="1452824231"/>
        <w:rPr>
          <w:rFonts w:eastAsia="Times New Roman"/>
        </w:rPr>
      </w:pPr>
      <w:r>
        <w:rPr>
          <w:rFonts w:eastAsia="Times New Roman"/>
        </w:rPr>
        <w:t>f) Bu madde boş bırakılmıştır.</w:t>
      </w:r>
    </w:p>
    <w:p w:rsidR="00000000" w:rsidRDefault="0080403A">
      <w:pPr>
        <w:jc w:val="both"/>
      </w:pPr>
      <w:r>
        <w:rPr>
          <w:b/>
          <w:bCs/>
        </w:rPr>
        <w:t>5.2.</w:t>
      </w:r>
      <w:r>
        <w:t xml:space="preserve"> Ayrıca, bu Şartnamenin ilgili hükümleri gereğince İdarenin düzenleyeceği zeyilnameler ile isteklileri</w:t>
      </w:r>
      <w:r>
        <w:t xml:space="preserve">n yazılı talebi üzerine İdare tarafından yapılan yazılı açıklamalar, ihale dokümanının bağlayıcı bir parçasıdır. </w:t>
      </w:r>
    </w:p>
    <w:p w:rsidR="00000000" w:rsidRDefault="0080403A">
      <w:pPr>
        <w:jc w:val="both"/>
      </w:pPr>
      <w:r>
        <w:rPr>
          <w:b/>
          <w:bCs/>
        </w:rPr>
        <w:t>5.3.</w:t>
      </w:r>
      <w:r>
        <w:t xml:space="preserve"> İstekli tarafından, ihale dokümanının içeriği dikkatli bir şekilde incelenmelidir. Teklifin verilmesine ilişkin şartların yerine getirilm</w:t>
      </w:r>
      <w:r>
        <w:t xml:space="preserve">emesinden kaynaklanan sorumluluk teklif verene aittir. İhale dokümanında öngörülen kriterlere ve şekil kurallarına uygun olmayan teklifler değerlendirmeye alınmaz. </w:t>
      </w:r>
    </w:p>
    <w:p w:rsidR="00000000" w:rsidRDefault="0080403A">
      <w:pPr>
        <w:spacing w:before="120"/>
        <w:jc w:val="both"/>
      </w:pPr>
      <w:r>
        <w:rPr>
          <w:b/>
          <w:bCs/>
          <w:color w:val="auto"/>
        </w:rPr>
        <w:t>Madde 6 - Bildirim ve tebligat esasları</w:t>
      </w:r>
    </w:p>
    <w:p w:rsidR="00000000" w:rsidRDefault="0080403A">
      <w:pPr>
        <w:jc w:val="both"/>
      </w:pPr>
      <w:r>
        <w:rPr>
          <w:b/>
          <w:bCs/>
        </w:rPr>
        <w:t>6.1.</w:t>
      </w:r>
      <w:r>
        <w:t xml:space="preserve"> İdare tarafından istekli ve istekli olabilecek</w:t>
      </w:r>
      <w:r>
        <w:t>lere yapılacak bildirim ve tebligatlar, EKAP üzerinden yapılır ve buna ilişkin teyit aranmaz. EKAP üzerinden yapılan bildirim ve tebligatlarda bildirim tarihi, tebliğ tarihi sayılır. Bu yolla yapılan bildirim ve tebligatlar, bildirim tarihi, zamanı ve içer</w:t>
      </w:r>
      <w:r>
        <w:t xml:space="preserve">iğini de kapsayacak şekilde EKAP üzerinde kayıt altına alınır. </w:t>
      </w:r>
    </w:p>
    <w:p w:rsidR="00000000" w:rsidRDefault="0080403A">
      <w:pPr>
        <w:jc w:val="both"/>
      </w:pPr>
      <w:r>
        <w:rPr>
          <w:b/>
          <w:bCs/>
        </w:rPr>
        <w:t>6.2.</w:t>
      </w:r>
      <w:r>
        <w:t xml:space="preserve"> EKAP üzerinden bildirim ve tebligat, Elektronik İhale Uygulama Yönetmeliğinde belirtilen esas ve usuller çerçevesinde gerçekleştirilir. </w:t>
      </w:r>
    </w:p>
    <w:p w:rsidR="00000000" w:rsidRDefault="0080403A">
      <w:pPr>
        <w:jc w:val="both"/>
      </w:pPr>
      <w:r>
        <w:rPr>
          <w:b/>
          <w:bCs/>
        </w:rPr>
        <w:t>6.3.</w:t>
      </w:r>
      <w:r>
        <w:t xml:space="preserve"> Bildirim ve tebligatın haklı veya zorunlu ned</w:t>
      </w:r>
      <w:r>
        <w:t xml:space="preserve">enlerle 6.1 inci maddede belirtilen yöntemler kullanılarak yapılamaması halinde Kanunun 65 inci maddesinin birinci fıkrasının (a) bendinde sayılan diğer yöntemlere başvurulur. </w:t>
      </w:r>
    </w:p>
    <w:p w:rsidR="00000000" w:rsidRDefault="0080403A">
      <w:pPr>
        <w:jc w:val="both"/>
      </w:pPr>
      <w:r>
        <w:rPr>
          <w:b/>
          <w:bCs/>
        </w:rPr>
        <w:t>6.4.</w:t>
      </w:r>
      <w:r>
        <w:t xml:space="preserve"> İdare tarafından ortak girişimlere yapılacak bildirim ve tebligat, yukarıd</w:t>
      </w:r>
      <w:r>
        <w:t xml:space="preserve">aki esaslara göre pilot veya koordinatör ortağa yapılır. </w:t>
      </w:r>
    </w:p>
    <w:p w:rsidR="00000000" w:rsidRDefault="0080403A">
      <w:pPr>
        <w:jc w:val="both"/>
      </w:pPr>
      <w:r>
        <w:rPr>
          <w:b/>
          <w:bCs/>
        </w:rPr>
        <w:t>6.5.</w:t>
      </w:r>
      <w:r>
        <w:t xml:space="preserve"> İstekli olabilecekler ile istekliler tarafından idare ile yapılacak yazışmalarda EKAP dışında elektronik ortam ve faks kullanılamaz. </w:t>
      </w:r>
    </w:p>
    <w:p w:rsidR="00000000" w:rsidRDefault="0080403A">
      <w:pPr>
        <w:pStyle w:val="GvdeMetni"/>
        <w:spacing w:after="120" w:line="240" w:lineRule="auto"/>
        <w:jc w:val="center"/>
      </w:pPr>
      <w:r>
        <w:rPr>
          <w:rFonts w:ascii="Times New Roman" w:hAnsi="Times New Roman" w:cs="Times New Roman"/>
          <w:color w:val="auto"/>
          <w:sz w:val="24"/>
          <w:szCs w:val="24"/>
        </w:rPr>
        <w:t>II - İHALEYE KATILMAYA İLİŞKİN HUSUSLAR</w:t>
      </w:r>
    </w:p>
    <w:p w:rsidR="00000000" w:rsidRDefault="0080403A">
      <w:pPr>
        <w:spacing w:before="120"/>
        <w:jc w:val="both"/>
      </w:pPr>
      <w:r>
        <w:rPr>
          <w:b/>
          <w:bCs/>
          <w:color w:val="auto"/>
        </w:rPr>
        <w:t>Madde 7- İhaleye katılabilmek için gereken belgeler ve yeterlik kriterleri</w:t>
      </w:r>
    </w:p>
    <w:p w:rsidR="00000000" w:rsidRDefault="0080403A">
      <w:pPr>
        <w:jc w:val="both"/>
      </w:pPr>
      <w:r>
        <w:rPr>
          <w:b/>
          <w:bCs/>
        </w:rPr>
        <w:t>7.1.</w:t>
      </w:r>
      <w:r>
        <w:t xml:space="preserve"> İsteklilerin ihaleye katılabilmeleri için aşağıda sayılan belgeler ve yeterlik kriterleri ile fiyat dışı unsurlara ilişkin bilgileri e-teklifleri kapsamında beyan etmeleri gere</w:t>
      </w:r>
      <w:r>
        <w:t xml:space="preserve">kmektedir. </w:t>
      </w:r>
    </w:p>
    <w:p w:rsidR="00000000" w:rsidRDefault="0080403A">
      <w:pPr>
        <w:jc w:val="both"/>
        <w:divId w:val="2068528048"/>
        <w:rPr>
          <w:rFonts w:eastAsia="Times New Roman"/>
        </w:rPr>
      </w:pPr>
      <w:r>
        <w:rPr>
          <w:rFonts w:eastAsia="Times New Roman"/>
        </w:rPr>
        <w:t xml:space="preserve">a) Teklif vermeye yetkili olduğunu gösteren bilgiler; </w:t>
      </w:r>
    </w:p>
    <w:p w:rsidR="00000000" w:rsidRDefault="0080403A">
      <w:pPr>
        <w:overflowPunct/>
        <w:autoSpaceDE/>
        <w:ind w:firstLine="360"/>
        <w:jc w:val="both"/>
        <w:divId w:val="2022273545"/>
        <w:rPr>
          <w:rFonts w:eastAsia="Times New Roman"/>
        </w:rPr>
      </w:pPr>
      <w:r>
        <w:rPr>
          <w:rFonts w:eastAsia="Times New Roman"/>
        </w:rPr>
        <w:t xml:space="preserve">1) (Mülga: 20/06/2021-31517 R.G./5.md.; yürürlük: 19/08/2021) </w:t>
      </w:r>
    </w:p>
    <w:p w:rsidR="00000000" w:rsidRDefault="0080403A">
      <w:pPr>
        <w:ind w:firstLine="360"/>
        <w:jc w:val="both"/>
        <w:divId w:val="2022273545"/>
      </w:pPr>
      <w:r>
        <w:t>2) Tüzel kişilerde; isteklilerin yönetimindeki görevliler ile, ilgisine göre, ortaklar ve ortaklık oranlarına (halka arz edile</w:t>
      </w:r>
      <w:r>
        <w:t>n hisseler hariç)/üyelerine/kurucularına ilişkin bilgiler idarece EKAP'tan alınır.</w:t>
      </w:r>
    </w:p>
    <w:p w:rsidR="00000000" w:rsidRDefault="0080403A">
      <w:pPr>
        <w:jc w:val="both"/>
        <w:divId w:val="2068528048"/>
      </w:pPr>
      <w:r>
        <w:t xml:space="preserve">b) Bu Şartname ekinde yer alan standart forma uygun teklif mektubu, </w:t>
      </w:r>
    </w:p>
    <w:p w:rsidR="00000000" w:rsidRDefault="0080403A">
      <w:pPr>
        <w:jc w:val="both"/>
        <w:divId w:val="2068528048"/>
      </w:pPr>
      <w:r>
        <w:t>c) Bu Şartnamede belirlenen geçici teminata ilişkin standart forma uygun geçici teminat mektubu veya geç</w:t>
      </w:r>
      <w:r>
        <w:t xml:space="preserve">ici teminat mektupları dışındaki teminatların Saymanlık ya da Muhasebe Müdürlüklerine yatırıldığını gösteren makbuzlar. </w:t>
      </w:r>
    </w:p>
    <w:p w:rsidR="00000000" w:rsidRDefault="0080403A">
      <w:pPr>
        <w:jc w:val="both"/>
        <w:divId w:val="2068528048"/>
      </w:pPr>
      <w:r>
        <w:lastRenderedPageBreak/>
        <w:t>ç) Bu Şartnamenin 7.4. ve 7.5. maddelerinde belirtilen, şekli ve içeriği ilgili uygulama yönetmeliklerinde düzenlenen yeterlik belgeler</w:t>
      </w:r>
      <w:r>
        <w:t xml:space="preserve">i, </w:t>
      </w:r>
    </w:p>
    <w:p w:rsidR="00000000" w:rsidRDefault="0080403A">
      <w:pPr>
        <w:jc w:val="both"/>
        <w:divId w:val="2068528048"/>
      </w:pPr>
      <w:r>
        <w:t xml:space="preserve">d) Vekaleten ihaleye katılma halinde, vekil adına düzenlenmiş, ihaleye katılmaya ilişkin noter onaylı vekaletname. </w:t>
      </w:r>
    </w:p>
    <w:p w:rsidR="00000000" w:rsidRDefault="0080403A">
      <w:pPr>
        <w:jc w:val="both"/>
        <w:divId w:val="1809515617"/>
        <w:rPr>
          <w:rFonts w:eastAsia="Times New Roman"/>
        </w:rPr>
      </w:pPr>
      <w:r>
        <w:rPr>
          <w:rFonts w:eastAsia="Times New Roman"/>
        </w:rPr>
        <w:t>e) İsteklinin ortak girişim olması halinde, teklif mektubu standart formu ekinde yer alan iş ortaklığı beyannamesi,</w:t>
      </w:r>
    </w:p>
    <w:p w:rsidR="00000000" w:rsidRDefault="0080403A">
      <w:pPr>
        <w:jc w:val="both"/>
        <w:divId w:val="106972424"/>
        <w:rPr>
          <w:rFonts w:eastAsia="Times New Roman"/>
        </w:rPr>
      </w:pPr>
      <w:r>
        <w:rPr>
          <w:rFonts w:eastAsia="Times New Roman"/>
        </w:rPr>
        <w:t>f) Alt yüklenici çal</w:t>
      </w:r>
      <w:r>
        <w:rPr>
          <w:rFonts w:eastAsia="Times New Roman"/>
        </w:rPr>
        <w:t xml:space="preserve">ıştırılmasına izin verilmesi halinde, isteklinin alt yüklenicilere yaptırmayı düşündüğü işlerin listesi, </w:t>
      </w:r>
    </w:p>
    <w:p w:rsidR="00000000" w:rsidRDefault="0080403A">
      <w:pPr>
        <w:jc w:val="both"/>
        <w:divId w:val="106972424"/>
      </w:pPr>
      <w:r>
        <w:t xml:space="preserve">g) Yerli malı teklif edenler lehine fiyat avantajı tanınması durumunda, bu avantajdan yararlanmak isteyenlerce sunulacak yerli malı belgesi, </w:t>
      </w:r>
    </w:p>
    <w:p w:rsidR="00000000" w:rsidRDefault="0080403A">
      <w:pPr>
        <w:jc w:val="both"/>
        <w:divId w:val="106972424"/>
      </w:pPr>
      <w:r>
        <w:t>ğ) Tüzel</w:t>
      </w:r>
      <w:r>
        <w:t xml:space="preserve"> kişi tarafından iş deneyimini göstermek üzere kullanılan belgenin, tüzel kişiliğin yarısından fazla hissesine sahip ve Kanuna göre yapılacak ihalelere ilişkin sözleşmelerin yürütülmesi konusunda temsile ve yönetime yetkili olan ortağına ait olması halinde</w:t>
      </w:r>
      <w:r>
        <w:t>, ticaret ve sanayi odası/ticaret odası bünyesinde bulunan ticaret sicili müdürlükleri veya yeminli mali müşavir ya da serbest muhasebeci mali müşavir tarafından ilk ilan tarihinden sonra düzenlenen ve düzenlendiği tarihten geriye doğru son bir yıldır kesi</w:t>
      </w:r>
      <w:r>
        <w:t xml:space="preserve">ntisiz olarak bu şartların korunduğunu gösteren, standart forma uygun belge, </w:t>
      </w:r>
    </w:p>
    <w:p w:rsidR="00000000" w:rsidRDefault="0080403A">
      <w:pPr>
        <w:jc w:val="both"/>
        <w:divId w:val="106972424"/>
      </w:pPr>
      <w:r>
        <w:t xml:space="preserve">h) Bu madde boş bırakılmıştır. </w:t>
      </w:r>
    </w:p>
    <w:p w:rsidR="00000000" w:rsidRDefault="0080403A">
      <w:pPr>
        <w:jc w:val="both"/>
        <w:divId w:val="1527331494"/>
        <w:rPr>
          <w:rFonts w:eastAsia="Times New Roman"/>
        </w:rPr>
      </w:pPr>
      <w:r>
        <w:rPr>
          <w:rFonts w:eastAsia="Times New Roman"/>
        </w:rPr>
        <w:t>ı) Bu bent boş bırakılmıştır.</w:t>
      </w:r>
    </w:p>
    <w:p w:rsidR="00000000" w:rsidRDefault="0080403A">
      <w:pPr>
        <w:jc w:val="both"/>
        <w:divId w:val="77944742"/>
        <w:rPr>
          <w:rFonts w:eastAsia="Times New Roman"/>
        </w:rPr>
      </w:pPr>
      <w:r>
        <w:rPr>
          <w:rFonts w:eastAsia="Times New Roman"/>
        </w:rPr>
        <w:t>i) Kanun kapsamındaki idarelere taahhüt edilenler dışında yurt dışında gerçekleştirilen işlerden elde edilen iş dene</w:t>
      </w:r>
      <w:r>
        <w:rPr>
          <w:rFonts w:eastAsia="Times New Roman"/>
        </w:rPr>
        <w:t>yiminin 13/1/2011 tarih ve 6102 sayılı Türk Ticaret Kanununun 195 inci maddesinin ikinci fıkrası gereğince pay çoğunluğuna dayanarak kurulan şirketler topluluğu ilişkisi içinde kullanılması halinde bu hukuki ilişkiyi ve bu ilişkinin süresini tevsik eden be</w:t>
      </w:r>
      <w:r>
        <w:rPr>
          <w:rFonts w:eastAsia="Times New Roman"/>
        </w:rPr>
        <w:t xml:space="preserve">lge </w:t>
      </w:r>
    </w:p>
    <w:p w:rsidR="00000000" w:rsidRDefault="0080403A">
      <w:pPr>
        <w:jc w:val="both"/>
        <w:divId w:val="647249919"/>
        <w:rPr>
          <w:rFonts w:eastAsia="Times New Roman"/>
        </w:rPr>
      </w:pPr>
      <w:r>
        <w:rPr>
          <w:rFonts w:eastAsia="Times New Roman"/>
        </w:rPr>
        <w:t>7.1.1) Bu madde boş bırakılmıştır.</w:t>
      </w:r>
    </w:p>
    <w:p w:rsidR="00000000" w:rsidRDefault="0080403A">
      <w:pPr>
        <w:jc w:val="both"/>
        <w:divId w:val="852768094"/>
        <w:rPr>
          <w:rFonts w:eastAsia="Times New Roman"/>
        </w:rPr>
      </w:pPr>
      <w:r>
        <w:rPr>
          <w:rFonts w:eastAsia="Times New Roman"/>
        </w:rPr>
        <w:t>7.1.2) Bu ihalede, istenen belgeler yerine yeterlik sertifikası sunulamaz.</w:t>
      </w:r>
    </w:p>
    <w:p w:rsidR="00000000" w:rsidRDefault="0080403A">
      <w:pPr>
        <w:jc w:val="both"/>
      </w:pPr>
      <w:r>
        <w:rPr>
          <w:b/>
          <w:bCs/>
        </w:rPr>
        <w:t>7.2.</w:t>
      </w:r>
      <w:r>
        <w:t xml:space="preserve"> İhaleye iş ortaklığı olarak teklif verilmesi halinde; </w:t>
      </w:r>
    </w:p>
    <w:p w:rsidR="00000000" w:rsidRDefault="0080403A">
      <w:pPr>
        <w:jc w:val="both"/>
      </w:pPr>
      <w:r>
        <w:rPr>
          <w:b/>
          <w:bCs/>
        </w:rPr>
        <w:t>7.2.1.</w:t>
      </w:r>
      <w:r>
        <w:t xml:space="preserve"> İş ortaklığının her bir ortağı tarafından 7.1. maddesinin (a) bendinde yer</w:t>
      </w:r>
      <w:r>
        <w:t xml:space="preserve"> alan belgelere ilişkin bilgilerin ayrı ayrı beyan edilmesi zorunludur. İş ortaklığının tüzel kişi ortağı tarafından, iş deneyimini göstermek üzere kullanılan belgenin tüzel kişiliğin yarısından fazla hissesine ve Kanuna göre yapılacak ihalelere ilişkin sö</w:t>
      </w:r>
      <w:r>
        <w:t>zleşmelerin yürütülmesi konusunda temsile ve yönetime yetkili olan/en az % 51 hissesine sahip ortağına ait olması halinde, bu ortak ilgisine göre (ğ) ve (h) bendindeki belgeye ilişkin bilgileri de beyan etmek zorundadır. Kanun kapsamındaki idarelere taahhü</w:t>
      </w:r>
      <w:r>
        <w:t xml:space="preserve">t edilenler dışında yurt dışında gerçekleştirilen işlerden elde edilen iş deneyiminin şirketler topluluğu ilişkisi içinde kullanılması halinde, bu belgeyi kullanan ortağın 7.1 inci maddenin (i) bendindeki belgeyi de sunması zorunludur. </w:t>
      </w:r>
    </w:p>
    <w:p w:rsidR="00000000" w:rsidRDefault="0080403A">
      <w:pPr>
        <w:jc w:val="both"/>
      </w:pPr>
      <w:r>
        <w:rPr>
          <w:b/>
          <w:bCs/>
        </w:rPr>
        <w:t>7.3.</w:t>
      </w:r>
      <w:r>
        <w:t xml:space="preserve"> Bu madde boş b</w:t>
      </w:r>
      <w:r>
        <w:t xml:space="preserve">ırakılmıştır. </w:t>
      </w:r>
    </w:p>
    <w:p w:rsidR="00000000" w:rsidRDefault="0080403A">
      <w:pPr>
        <w:jc w:val="both"/>
      </w:pPr>
      <w:r>
        <w:rPr>
          <w:b/>
          <w:bCs/>
        </w:rPr>
        <w:t>7.4.</w:t>
      </w:r>
      <w:r>
        <w:t xml:space="preserve"> Ekonomik ve mali yeterliğe ilişkin belgeler ve bu belgelerin taşıması gereken kriterler: </w:t>
      </w:r>
    </w:p>
    <w:p w:rsidR="00000000" w:rsidRDefault="0080403A">
      <w:pPr>
        <w:jc w:val="both"/>
      </w:pPr>
      <w:r>
        <w:rPr>
          <w:b/>
          <w:bCs/>
        </w:rPr>
        <w:t>7.4.1.</w:t>
      </w:r>
      <w:r>
        <w:t xml:space="preserve"> Bu madde boş bırakılmıştır. </w:t>
      </w:r>
    </w:p>
    <w:p w:rsidR="00000000" w:rsidRDefault="0080403A">
      <w:pPr>
        <w:jc w:val="both"/>
      </w:pPr>
      <w:r>
        <w:rPr>
          <w:b/>
          <w:bCs/>
        </w:rPr>
        <w:t>7.4.2.</w:t>
      </w:r>
      <w:r>
        <w:t xml:space="preserve"> Bu madde boş bırakılmıştır. </w:t>
      </w:r>
    </w:p>
    <w:p w:rsidR="00000000" w:rsidRDefault="0080403A">
      <w:pPr>
        <w:jc w:val="both"/>
      </w:pPr>
      <w:r>
        <w:rPr>
          <w:b/>
          <w:bCs/>
        </w:rPr>
        <w:t>7.4.3.</w:t>
      </w:r>
      <w:r>
        <w:t xml:space="preserve"> Bu madde boş bırakılmıştır. </w:t>
      </w:r>
    </w:p>
    <w:p w:rsidR="00000000" w:rsidRDefault="0080403A">
      <w:pPr>
        <w:jc w:val="both"/>
      </w:pPr>
      <w:r>
        <w:rPr>
          <w:b/>
          <w:bCs/>
        </w:rPr>
        <w:t>7.5.</w:t>
      </w:r>
      <w:r>
        <w:t xml:space="preserve"> </w:t>
      </w:r>
      <w:r>
        <w:t xml:space="preserve">Mesleki ve teknik yeterliğe ilişkin belgeler ve bu belgelerin taşıması gereken kriterler: </w:t>
      </w:r>
    </w:p>
    <w:p w:rsidR="00000000" w:rsidRDefault="0080403A">
      <w:pPr>
        <w:jc w:val="both"/>
      </w:pPr>
      <w:r>
        <w:rPr>
          <w:b/>
          <w:bCs/>
        </w:rPr>
        <w:t>7.5.1.</w:t>
      </w:r>
      <w:r>
        <w:t xml:space="preserve"> Bu madde boş bırakılmıştır. </w:t>
      </w:r>
    </w:p>
    <w:p w:rsidR="00000000" w:rsidRDefault="0080403A">
      <w:pPr>
        <w:jc w:val="both"/>
      </w:pPr>
      <w:r>
        <w:rPr>
          <w:b/>
          <w:bCs/>
        </w:rPr>
        <w:t>7.5.2.</w:t>
      </w:r>
      <w:r>
        <w:t xml:space="preserve"> İsteklinin alım konusu malı teklif etmeye yetkisinin bulunup bulunmadığını belgelendirmesi gerekir. Bu çerçevede istekli a</w:t>
      </w:r>
      <w:r>
        <w:t xml:space="preserve">şağıdaki bentlerde yer alan belgelerden kendi durumuna uygun olan belge veya belgeleri sunabilir: </w:t>
      </w:r>
    </w:p>
    <w:p w:rsidR="00000000" w:rsidRDefault="0080403A">
      <w:pPr>
        <w:jc w:val="both"/>
        <w:divId w:val="2069374678"/>
      </w:pPr>
      <w:r>
        <w:t xml:space="preserve">a) İstekli imalatçı ise imalatçı olduğunu gösteren belge veya belgeler, </w:t>
      </w:r>
    </w:p>
    <w:p w:rsidR="00000000" w:rsidRDefault="0080403A">
      <w:pPr>
        <w:jc w:val="both"/>
        <w:divId w:val="2069374678"/>
      </w:pPr>
      <w:r>
        <w:t>b) İstekli yetkili satıcı veya yetkili temsilci ise yetkili satıcı ya da yetkili tem</w:t>
      </w:r>
      <w:r>
        <w:t xml:space="preserve">silci olduğunu gösteren belge veya belgeler, </w:t>
      </w:r>
    </w:p>
    <w:p w:rsidR="00000000" w:rsidRDefault="0080403A">
      <w:pPr>
        <w:jc w:val="both"/>
        <w:divId w:val="2069374678"/>
      </w:pPr>
      <w:r>
        <w:t xml:space="preserve">c) İstekli Türkiye'de serbest bölgelerde faaliyet gösteriyor ise yukarıdaki belgelerden biriyle birlikte sunduğu serbest bölge faaliyet belgesi. </w:t>
      </w:r>
    </w:p>
    <w:p w:rsidR="00000000" w:rsidRDefault="0080403A">
      <w:pPr>
        <w:jc w:val="both"/>
      </w:pPr>
      <w:r>
        <w:t>İş ortaklığında ortaklardan birinin, teklif edilen mala veya mal</w:t>
      </w:r>
      <w:r>
        <w:t xml:space="preserve">lara ilişkin imalatçı veya yetkili satıcı ya da yetkili temsilci olduğunu gösteren belgelerden birini sunması yeterlidir. </w:t>
      </w:r>
    </w:p>
    <w:p w:rsidR="00000000" w:rsidRDefault="0080403A">
      <w:pPr>
        <w:jc w:val="both"/>
      </w:pPr>
      <w:r>
        <w:t xml:space="preserve">İsteklinin imalatçı olduğunu gösteren belge veya belgeler ise şunlardır: </w:t>
      </w:r>
    </w:p>
    <w:p w:rsidR="00000000" w:rsidRDefault="0080403A">
      <w:pPr>
        <w:overflowPunct/>
        <w:autoSpaceDE/>
        <w:autoSpaceDN/>
        <w:spacing w:before="100" w:beforeAutospacing="1" w:after="100" w:afterAutospacing="1"/>
        <w:rPr>
          <w:b/>
          <w:bCs/>
          <w:color w:val="003399"/>
          <w:u w:val="dotted"/>
        </w:rPr>
      </w:pPr>
      <w:r>
        <w:rPr>
          <w:b/>
          <w:bCs/>
          <w:color w:val="003399"/>
          <w:u w:val="dotted"/>
        </w:rPr>
        <w:t>a) İstekli adına düzenlenen Sanayi Sicil Belgesi,</w:t>
      </w:r>
    </w:p>
    <w:p w:rsidR="00000000" w:rsidRDefault="0080403A">
      <w:pPr>
        <w:overflowPunct/>
        <w:autoSpaceDE/>
        <w:autoSpaceDN/>
        <w:spacing w:before="100" w:beforeAutospacing="1" w:after="100" w:afterAutospacing="1"/>
        <w:rPr>
          <w:b/>
          <w:bCs/>
          <w:color w:val="003399"/>
          <w:u w:val="dotted"/>
        </w:rPr>
      </w:pPr>
      <w:r>
        <w:rPr>
          <w:b/>
          <w:bCs/>
          <w:color w:val="003399"/>
          <w:u w:val="dotted"/>
        </w:rPr>
        <w:t>b) İstekl</w:t>
      </w:r>
      <w:r>
        <w:rPr>
          <w:b/>
          <w:bCs/>
          <w:color w:val="003399"/>
          <w:u w:val="dotted"/>
        </w:rPr>
        <w:t>inin kayıtlı olduğu meslek odası tarafından istekli adına düzenlenen İmalat Yeterlilik Belgesi</w:t>
      </w:r>
    </w:p>
    <w:p w:rsidR="00000000" w:rsidRDefault="0080403A">
      <w:pPr>
        <w:overflowPunct/>
        <w:autoSpaceDE/>
        <w:autoSpaceDN/>
        <w:spacing w:before="100" w:beforeAutospacing="1" w:after="100" w:afterAutospacing="1"/>
        <w:rPr>
          <w:b/>
          <w:bCs/>
          <w:color w:val="003399"/>
          <w:u w:val="dotted"/>
        </w:rPr>
      </w:pPr>
      <w:r>
        <w:rPr>
          <w:b/>
          <w:bCs/>
          <w:color w:val="003399"/>
          <w:u w:val="dotted"/>
        </w:rPr>
        <w:t>c) İsteklinin üyesi olduğu meslek odası tarafından istekli adına düzenlenen Kapasite Raporu</w:t>
      </w:r>
    </w:p>
    <w:p w:rsidR="00000000" w:rsidRDefault="0080403A">
      <w:pPr>
        <w:overflowPunct/>
        <w:autoSpaceDE/>
        <w:autoSpaceDN/>
        <w:spacing w:before="100" w:beforeAutospacing="1" w:after="100" w:afterAutospacing="1"/>
        <w:rPr>
          <w:b/>
          <w:bCs/>
          <w:color w:val="003399"/>
          <w:u w:val="dotted"/>
        </w:rPr>
      </w:pPr>
      <w:r>
        <w:rPr>
          <w:b/>
          <w:bCs/>
          <w:color w:val="003399"/>
          <w:u w:val="dotted"/>
        </w:rPr>
        <w:t>d) İsteklinin alım konusu malı ürettiğine ilişkin olarak ilgili mevzu</w:t>
      </w:r>
      <w:r>
        <w:rPr>
          <w:b/>
          <w:bCs/>
          <w:color w:val="003399"/>
          <w:u w:val="dotted"/>
        </w:rPr>
        <w:t>at uyarınca yetkili kurum veya kuruluşlarca düzenlenen isteklinin üretici veya imalatçı olduğunu gösteren belgeler</w:t>
      </w:r>
    </w:p>
    <w:p w:rsidR="00000000" w:rsidRDefault="0080403A">
      <w:pPr>
        <w:overflowPunct/>
        <w:autoSpaceDE/>
        <w:autoSpaceDN/>
        <w:spacing w:before="100" w:beforeAutospacing="1" w:after="100" w:afterAutospacing="1"/>
        <w:rPr>
          <w:b/>
          <w:bCs/>
          <w:color w:val="003399"/>
          <w:u w:val="dotted"/>
        </w:rPr>
      </w:pPr>
      <w:r>
        <w:rPr>
          <w:b/>
          <w:bCs/>
          <w:color w:val="003399"/>
          <w:u w:val="dotted"/>
        </w:rPr>
        <w:t>İstekliler yukarıda belirtilen belgelerden herhangi birini ibraz etmeleri yeterlidir.</w:t>
      </w:r>
    </w:p>
    <w:p w:rsidR="00000000" w:rsidRDefault="0080403A">
      <w:pPr>
        <w:jc w:val="both"/>
      </w:pPr>
      <w:r>
        <w:rPr>
          <w:b/>
          <w:bCs/>
        </w:rPr>
        <w:t>7.5.2.1.</w:t>
      </w:r>
      <w:r>
        <w:t xml:space="preserve"> Bu madde boş bırakılmıştır. </w:t>
      </w:r>
    </w:p>
    <w:p w:rsidR="00000000" w:rsidRDefault="0080403A">
      <w:pPr>
        <w:jc w:val="both"/>
      </w:pPr>
      <w:r>
        <w:rPr>
          <w:b/>
          <w:bCs/>
        </w:rPr>
        <w:t>7.5.2.2.</w:t>
      </w:r>
      <w:r>
        <w:t xml:space="preserve"> Bu madde</w:t>
      </w:r>
      <w:r>
        <w:t xml:space="preserve"> boş bırakılmıştır. </w:t>
      </w:r>
    </w:p>
    <w:p w:rsidR="00000000" w:rsidRDefault="0080403A">
      <w:pPr>
        <w:jc w:val="both"/>
      </w:pPr>
      <w:r>
        <w:rPr>
          <w:b/>
          <w:bCs/>
        </w:rPr>
        <w:t>7.5.2.3.</w:t>
      </w:r>
      <w:r>
        <w:t xml:space="preserve"> Bu madde boş bırakılmıştır. </w:t>
      </w:r>
    </w:p>
    <w:p w:rsidR="00000000" w:rsidRDefault="0080403A">
      <w:pPr>
        <w:jc w:val="both"/>
      </w:pPr>
      <w:r>
        <w:rPr>
          <w:b/>
          <w:bCs/>
        </w:rPr>
        <w:t>7.5.2.4.</w:t>
      </w:r>
      <w:r>
        <w:t xml:space="preserve"> Bu madde boş bırakılmıştır. </w:t>
      </w:r>
    </w:p>
    <w:p w:rsidR="00000000" w:rsidRDefault="0080403A">
      <w:pPr>
        <w:jc w:val="both"/>
      </w:pPr>
      <w:r>
        <w:rPr>
          <w:b/>
          <w:bCs/>
        </w:rPr>
        <w:t>7.5.3.1.</w:t>
      </w:r>
      <w:r>
        <w:t xml:space="preserve"> Bu madde boş bırakılmıştır. </w:t>
      </w:r>
    </w:p>
    <w:p w:rsidR="00000000" w:rsidRDefault="0080403A">
      <w:pPr>
        <w:jc w:val="both"/>
      </w:pPr>
      <w:r>
        <w:rPr>
          <w:b/>
          <w:bCs/>
        </w:rPr>
        <w:t>7.5.3.2.</w:t>
      </w:r>
      <w:r>
        <w:t xml:space="preserve"> Bu madde boş bırakılmıştır. </w:t>
      </w:r>
    </w:p>
    <w:p w:rsidR="00000000" w:rsidRDefault="0080403A">
      <w:pPr>
        <w:jc w:val="both"/>
      </w:pPr>
      <w:r>
        <w:rPr>
          <w:b/>
          <w:bCs/>
        </w:rPr>
        <w:t>7.5.3.3.</w:t>
      </w:r>
      <w:r>
        <w:t xml:space="preserve"> Bu madde boş bırakılmıştır. </w:t>
      </w:r>
    </w:p>
    <w:p w:rsidR="00000000" w:rsidRDefault="0080403A">
      <w:pPr>
        <w:jc w:val="both"/>
      </w:pPr>
      <w:r>
        <w:rPr>
          <w:b/>
          <w:bCs/>
        </w:rPr>
        <w:t>7.5.3.4.</w:t>
      </w:r>
      <w:r>
        <w:t xml:space="preserve"> Bu madde boş bırakılmıştır. </w:t>
      </w:r>
    </w:p>
    <w:p w:rsidR="00000000" w:rsidRDefault="0080403A">
      <w:pPr>
        <w:jc w:val="both"/>
      </w:pPr>
      <w:r>
        <w:rPr>
          <w:b/>
          <w:bCs/>
        </w:rPr>
        <w:t>7.5.3.5</w:t>
      </w:r>
      <w:r>
        <w:rPr>
          <w:b/>
          <w:bCs/>
        </w:rPr>
        <w:t>.</w:t>
      </w:r>
      <w:r>
        <w:t xml:space="preserve"> Bu madde boş bırakılmıştır. </w:t>
      </w:r>
    </w:p>
    <w:p w:rsidR="00000000" w:rsidRDefault="0080403A">
      <w:pPr>
        <w:jc w:val="both"/>
      </w:pPr>
      <w:r>
        <w:rPr>
          <w:b/>
          <w:bCs/>
        </w:rPr>
        <w:t>7.5.4.</w:t>
      </w:r>
      <w:r>
        <w:t xml:space="preserve"> İsteklinin teklifi kapsamında sunması gerektiği bu şartnamenin 7 nci maddesi dışındaki maddeleri ile teknik şartnamede belirtilen aşağıdaki belgeler: </w:t>
      </w:r>
    </w:p>
    <w:p w:rsidR="00000000" w:rsidRDefault="0080403A">
      <w:pPr>
        <w:jc w:val="both"/>
      </w:pPr>
      <w:r>
        <w:t xml:space="preserve">{Belirtilmemiştir} </w:t>
      </w:r>
    </w:p>
    <w:p w:rsidR="00000000" w:rsidRDefault="0080403A">
      <w:pPr>
        <w:jc w:val="both"/>
      </w:pPr>
      <w:r>
        <w:rPr>
          <w:b/>
          <w:bCs/>
        </w:rPr>
        <w:t>7.5.5</w:t>
      </w:r>
      <w:r>
        <w:t xml:space="preserve"> </w:t>
      </w:r>
      <w:r>
        <w:t xml:space="preserve">Bu Şartnamenin 7 nci maddesinde sayılan belgeler dışındaki belgeler tekliflerin değerlendirilmesinde yeterlik kriteri olarak dikkate alınmaz. </w:t>
      </w:r>
    </w:p>
    <w:p w:rsidR="00000000" w:rsidRDefault="0080403A">
      <w:pPr>
        <w:jc w:val="both"/>
      </w:pPr>
      <w:r>
        <w:rPr>
          <w:b/>
          <w:bCs/>
        </w:rPr>
        <w:t>7.5.6.</w:t>
      </w:r>
      <w:r>
        <w:t xml:space="preserve"> Bu bent boş bırakılmıştır. </w:t>
      </w:r>
    </w:p>
    <w:p w:rsidR="00000000" w:rsidRDefault="0080403A">
      <w:pPr>
        <w:jc w:val="both"/>
      </w:pPr>
      <w:r>
        <w:rPr>
          <w:b/>
          <w:bCs/>
        </w:rPr>
        <w:t>7.6.</w:t>
      </w:r>
      <w:r>
        <w:t xml:space="preserve"> Bu madde boş bırakılmıştır. </w:t>
      </w:r>
    </w:p>
    <w:p w:rsidR="00000000" w:rsidRDefault="0080403A">
      <w:pPr>
        <w:jc w:val="both"/>
      </w:pPr>
      <w:r>
        <w:rPr>
          <w:b/>
          <w:bCs/>
        </w:rPr>
        <w:t>7.6.1</w:t>
      </w:r>
      <w:r>
        <w:t xml:space="preserve"> Bu madde boş bırakılmıştır. </w:t>
      </w:r>
    </w:p>
    <w:p w:rsidR="00000000" w:rsidRDefault="0080403A">
      <w:pPr>
        <w:jc w:val="both"/>
      </w:pPr>
      <w:r>
        <w:rPr>
          <w:b/>
          <w:bCs/>
        </w:rPr>
        <w:t>7.7.</w:t>
      </w:r>
      <w:r>
        <w:t xml:space="preserve"> Numu</w:t>
      </w:r>
      <w:r>
        <w:t xml:space="preserve">ne ve demonstrasyon değerlendirmesi: </w:t>
      </w:r>
    </w:p>
    <w:p w:rsidR="00000000" w:rsidRDefault="0080403A">
      <w:pPr>
        <w:jc w:val="both"/>
      </w:pPr>
      <w:r>
        <w:rPr>
          <w:b/>
          <w:bCs/>
        </w:rPr>
        <w:t>7.7.1.</w:t>
      </w:r>
      <w:r>
        <w:t xml:space="preserve"> Bu madde boş bırakılmıştır. </w:t>
      </w:r>
    </w:p>
    <w:p w:rsidR="00000000" w:rsidRDefault="0080403A">
      <w:pPr>
        <w:jc w:val="both"/>
      </w:pPr>
      <w:r>
        <w:rPr>
          <w:b/>
          <w:bCs/>
        </w:rPr>
        <w:t>7.7.2.</w:t>
      </w:r>
      <w:r>
        <w:t xml:space="preserve"> Bu madde boş bırakılmıştır. </w:t>
      </w:r>
    </w:p>
    <w:p w:rsidR="00000000" w:rsidRDefault="0080403A">
      <w:pPr>
        <w:jc w:val="both"/>
      </w:pPr>
      <w:r>
        <w:rPr>
          <w:b/>
          <w:bCs/>
        </w:rPr>
        <w:t>7.8.</w:t>
      </w:r>
      <w:r>
        <w:t xml:space="preserve"> Tekliflerin dili </w:t>
      </w:r>
    </w:p>
    <w:p w:rsidR="00000000" w:rsidRDefault="0080403A">
      <w:pPr>
        <w:jc w:val="both"/>
      </w:pPr>
      <w:r>
        <w:rPr>
          <w:b/>
          <w:bCs/>
        </w:rPr>
        <w:t>7.8.1.</w:t>
      </w:r>
      <w:r>
        <w:t xml:space="preserve"> Teklifi oluşturan bütün belgeler ile tekliflerin değerlendirilmesi aşamasında idarece talep edilmesi halinde istekli</w:t>
      </w:r>
      <w:r>
        <w:t>lerce sunulması gereken belgeler ve ekleri Türkçe olacaktır. Başka bir dilde sunulan belgeler, Türkçe onaylı tercümesi ile birlikte verilmesi halinde geçerli sayılacaktır. Bu durumda teklifin veya belgenin yorumlanmasında Türkçe tercüme esas alınır. Tercüm</w:t>
      </w:r>
      <w:r>
        <w:t xml:space="preserve">elerin yapılması ve tercümelerin tasdiki işleminde ilgili maddedeki düzenlemeler esas alınacaktır. </w:t>
      </w:r>
    </w:p>
    <w:p w:rsidR="00000000" w:rsidRDefault="0080403A">
      <w:pPr>
        <w:jc w:val="both"/>
      </w:pPr>
      <w:r>
        <w:rPr>
          <w:b/>
          <w:bCs/>
        </w:rPr>
        <w:t>7.9.</w:t>
      </w:r>
      <w:r>
        <w:t xml:space="preserve"> Belgelerin sunuluş şekli: </w:t>
      </w:r>
    </w:p>
    <w:p w:rsidR="00000000" w:rsidRDefault="0080403A">
      <w:pPr>
        <w:jc w:val="both"/>
      </w:pPr>
      <w:r>
        <w:rPr>
          <w:b/>
          <w:bCs/>
        </w:rPr>
        <w:t>7.9.1.</w:t>
      </w:r>
      <w:r>
        <w:t xml:space="preserve"> İdarece talep edilmesi halinde istekliler tarafından, e-teklifleri kapsamında beyan edilen bilgi ve belgelerden EKAP </w:t>
      </w:r>
      <w:r>
        <w:t xml:space="preserve">veya diğer kamu kurum ve kuruluşları ile kamu kurumu niteliğindeki meslek kuruluşlarının internet sayfası üzerinden sorgulanarak teyit edilemeyenler ekleri ile birlikte bu maddede düzenlenen şekil kurallarına uygun olarak sunulur. </w:t>
      </w:r>
    </w:p>
    <w:p w:rsidR="00000000" w:rsidRDefault="0080403A">
      <w:pPr>
        <w:jc w:val="both"/>
      </w:pPr>
      <w:r>
        <w:rPr>
          <w:b/>
          <w:bCs/>
        </w:rPr>
        <w:t>7.9.2.</w:t>
      </w:r>
      <w:r>
        <w:t xml:space="preserve"> İstekliler, bu ma</w:t>
      </w:r>
      <w:r>
        <w:t>dde kapsamında idarece talep edilen belgelerin aslını veya aslına uygunluğu noterce onaylanmış örneklerini vermek zorundadır. Ancak, Türkiye Ticaret Sicili Gazetesi Nizamnamesinin 9 uncu maddesinde yer alan hüküm çerçevesinde Gazete idaresince veya Türkiye</w:t>
      </w:r>
      <w:r>
        <w:t xml:space="preserve"> Odalar ve Borsalar Birliğine bağlı odalarca "aslının aynıdır" şeklinde onaylanarak isteklilere verilen Ticaret Sicili Gazetesi suretleri ile bunların noter onaylı suretleri de kabul edilecektir. </w:t>
      </w:r>
    </w:p>
    <w:p w:rsidR="00000000" w:rsidRDefault="0080403A">
      <w:pPr>
        <w:jc w:val="both"/>
      </w:pPr>
      <w:r>
        <w:rPr>
          <w:b/>
          <w:bCs/>
        </w:rPr>
        <w:t>7.9.3.</w:t>
      </w:r>
      <w:r>
        <w:t xml:space="preserve"> Noter onaylı belgelerin aslına uygun olduğunu belirt</w:t>
      </w:r>
      <w:r>
        <w:t xml:space="preserve">en bir şerh taşıması zorunlu olup, sureti veya fotokopisi görülerek onaylanmış olanlar ile "ibraz edilenin aynıdır" veya bu anlama gelecek bir şerh taşıyanlar geçerli kabul edilmeyecektir. </w:t>
      </w:r>
    </w:p>
    <w:p w:rsidR="00000000" w:rsidRDefault="0080403A">
      <w:pPr>
        <w:jc w:val="both"/>
      </w:pPr>
      <w:r>
        <w:rPr>
          <w:b/>
          <w:bCs/>
        </w:rPr>
        <w:t>7.9.4.</w:t>
      </w:r>
      <w:r>
        <w:t xml:space="preserve"> İstekliler, istenen belgelerin aslı yerine belgelerin tesli</w:t>
      </w:r>
      <w:r>
        <w:t xml:space="preserve">minden önce İdare tarafından "aslı idarece görülmüştür" veya bu anlama gelecek şekilde şerh düşülen suretlerini sunabilirler. </w:t>
      </w:r>
    </w:p>
    <w:p w:rsidR="00000000" w:rsidRDefault="0080403A">
      <w:pPr>
        <w:jc w:val="both"/>
      </w:pPr>
      <w:r>
        <w:rPr>
          <w:b/>
          <w:bCs/>
        </w:rPr>
        <w:t xml:space="preserve">7.9.5. Türkiye Cumhuriyetinin yabancı ülkelerde bulunan temsilcilikleri tarafından düzenlenen belgeler dışında yabancı ülkelerde </w:t>
      </w:r>
      <w:r>
        <w:rPr>
          <w:b/>
          <w:bCs/>
        </w:rPr>
        <w:t>düzenlenen belgeler ile yabancı ülkelerin Türkiye'deki temsilcilikleri tarafından düzenlenen belgelerin tasdik işlemi:</w:t>
      </w:r>
      <w:r>
        <w:t xml:space="preserve"> </w:t>
      </w:r>
    </w:p>
    <w:p w:rsidR="00000000" w:rsidRDefault="0080403A">
      <w:pPr>
        <w:jc w:val="both"/>
      </w:pPr>
      <w:r>
        <w:rPr>
          <w:b/>
          <w:bCs/>
        </w:rPr>
        <w:t>7.9.5.1.</w:t>
      </w:r>
      <w:r>
        <w:t xml:space="preserve"> Yabancı Resmi Belgelerin Tasdiki Mecburiyetinin Kaldırılması Sözleşmesine taraf ülkelerde düzenlenen ve bu Sözleşmenin 1 inci m</w:t>
      </w:r>
      <w:r>
        <w:t>addesi kapsamında bulunan resmi belgeler, "apostil tasdik şerhi" taşıması kaydıyla Türkiye Cumhuriyeti Konsolosluğu veya Türkiye Cumhuriyeti Dışişleri Bakanlığı tasdik işleminden muaftır. Apostil tasdik işleminden, belgedeki imzanın doğruluğunun, belgeyi i</w:t>
      </w:r>
      <w:r>
        <w:t xml:space="preserve">mzalayan kişinin hangi sıfatla imzaladığının ve varsa üzerindeki mühür veya damganın aslı ile aynı olduğunun teyidi işlemi anlaşılır. Belgedeki imzanın doğruluğunun, belgeyi imzalayan kişinin hangi sıfatla imzaladığının ve varsa üzerinde mühür ve damganın </w:t>
      </w:r>
      <w:r>
        <w:t>aslı ile aynı olduğunun; düzenlendiği ülkedeki yetkili diğer mercilerce tesselsülen tasdik edilmiş olması ve apostil tasdik şerhinin tasdik silsilesindeki bir önceki merciye ilişkin olması halinde de belgenin usulüne uygun olarak sunulduğu kabul edilecekti</w:t>
      </w:r>
      <w:r>
        <w:t xml:space="preserve">r. </w:t>
      </w:r>
    </w:p>
    <w:p w:rsidR="00000000" w:rsidRDefault="0080403A">
      <w:pPr>
        <w:jc w:val="both"/>
      </w:pPr>
      <w:r>
        <w:rPr>
          <w:b/>
          <w:bCs/>
        </w:rPr>
        <w:t>7.9.5.2.</w:t>
      </w:r>
      <w:r>
        <w:t xml:space="preserve"> Türkiye Cumhuriyeti ile diğer devlet veya devletler arasında, belgelerdeki imza, mühür veya damganın tasdik işlemini düzenleyen hükümler içeren bir anlaşma veya sözleşme bulunduğu takdirde, bu ülkelerde düzenlenen belgelerin tasdik işlemi, bu </w:t>
      </w:r>
      <w:r>
        <w:t xml:space="preserve">anlaşma veya sözleşme hükümlerine göre yaptırılabilir. </w:t>
      </w:r>
    </w:p>
    <w:p w:rsidR="00000000" w:rsidRDefault="0080403A">
      <w:pPr>
        <w:jc w:val="both"/>
      </w:pPr>
      <w:r>
        <w:rPr>
          <w:b/>
          <w:bCs/>
        </w:rPr>
        <w:t>7.9.5.3.</w:t>
      </w:r>
      <w:r>
        <w:t xml:space="preserve"> 7.9.5.1 veya 7.9.5.2 nci madde kapsamında sunulmayan belgeler ise aşağıdaki yöntemlerden biri ile tasdik edilmelidir: </w:t>
      </w:r>
    </w:p>
    <w:p w:rsidR="00000000" w:rsidRDefault="0080403A">
      <w:pPr>
        <w:jc w:val="both"/>
      </w:pPr>
      <w:r>
        <w:t>1) Belge, dogrudan düzenlendigi ülkenin Dişişleri Bakanlığı ya da düzenl</w:t>
      </w:r>
      <w:r>
        <w:t>endigi ülkedeki yetkili diğer mercilerin tasdikini müteakip o ülkenin Dışişleri Bakanlığı tarafından tasdik edildikten sonra o ülkedeki Türkiye Cumhuriyeti Konsolosluğu tarafından tasdik edilmelidir. Türkiye Cumhuriyeti Konsolosluğunun bulunmadığı ülkelerd</w:t>
      </w:r>
      <w:r>
        <w:t>e ise tasdik işlemi bu ülkeyle ilişkilerden sorumlu Türkiye Cumhuriyeti Konsolosluğu tarafından yapılır. Düzenlendigi ülkedeki yetkili diğer mercilerin tasdiki ile belgenin düzenlendiği ülke Dışişleri Bakanlığı tasdik işleminden; belgedeki bir önceki imzan</w:t>
      </w:r>
      <w:r>
        <w:t>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w:t>
      </w:r>
      <w:r>
        <w:t xml:space="preserve"> mühür veya damganın aslı ile aynı oldugunun teyidi işlemi anlaşılır. </w:t>
      </w:r>
    </w:p>
    <w:p w:rsidR="00000000" w:rsidRDefault="0080403A">
      <w:pPr>
        <w:jc w:val="both"/>
      </w:pPr>
      <w:r>
        <w:t>2) Belge, sırasıyla düzenlendigi ülkenin Türkiye'deki temsilciligi ile Türkiye Cumhuriyeti Dışişleri Bakanlığı tarafından tasdik edilmelidir. Düzenlendigi ülkenin Türkiye' deki temsilci</w:t>
      </w:r>
      <w:r>
        <w:t>liğinin tasdik işleminden; belgedeki imzanın doğruluğunun, belgeyi imzalayan kişinin hangi sıfatla imzaladığının ve varsa üzerindeki mühür veya damganın aslı ile aynı olduğunun teyidi işlemi anlaşılır. Türkiye Cumhuriyeti Dışişleri Bakanlığı tasdik işlemin</w:t>
      </w:r>
      <w:r>
        <w:t xml:space="preserve">den ise; imzanın doğruluğunun ve varsa üzerindeki mühür veya damganın aslı ile aynı olduğunun teyidi işlemi anlaşılır. </w:t>
      </w:r>
    </w:p>
    <w:p w:rsidR="00000000" w:rsidRDefault="0080403A">
      <w:pPr>
        <w:jc w:val="both"/>
      </w:pPr>
      <w:r>
        <w:rPr>
          <w:b/>
          <w:bCs/>
        </w:rPr>
        <w:t>7.9.5.4.</w:t>
      </w:r>
      <w:r>
        <w:t xml:space="preserve"> Teselsülen yapılan tasdik işlemlerinde teyit edilecek unsurlara ilişkin eksikliklerin veya hataların sonraki merciler tarafında</w:t>
      </w:r>
      <w:r>
        <w:t xml:space="preserve">n tasdik kapsamında giderilmesi veya düzeltilmesi halinde de belgenin usulüne uygun olarak sunulduğu kabul edilir. </w:t>
      </w:r>
    </w:p>
    <w:p w:rsidR="00000000" w:rsidRDefault="0080403A">
      <w:pPr>
        <w:jc w:val="both"/>
      </w:pPr>
      <w:r>
        <w:rPr>
          <w:b/>
          <w:bCs/>
        </w:rPr>
        <w:t>7.9.5.5.</w:t>
      </w:r>
      <w:r>
        <w:t xml:space="preserve"> Yabancı ülkenin Türkiye'deki temsilciliği tarafından düzenlenen belgeler, Türkiye Cumhuriyeti Dışişleri Bakanlığı tarafından tasdik</w:t>
      </w:r>
      <w:r>
        <w:t xml:space="preserve"> edilmelidir. Bu tasdik işleminden belgedeki imzanın doğruluğunun ve varsa üzerindeki mühür veya damganın aslı ile aynı olduğunun teyidi işlemi anlaşılır. </w:t>
      </w:r>
    </w:p>
    <w:p w:rsidR="00000000" w:rsidRDefault="0080403A">
      <w:pPr>
        <w:jc w:val="both"/>
      </w:pPr>
      <w:r>
        <w:rPr>
          <w:b/>
          <w:bCs/>
        </w:rPr>
        <w:t>7.9.5.6.</w:t>
      </w:r>
      <w:r>
        <w:t xml:space="preserve"> Fahri konsolosluklarca düzenlenen belgelere dayanılarak işlem tesis edilmez. </w:t>
      </w:r>
    </w:p>
    <w:p w:rsidR="00000000" w:rsidRDefault="0080403A">
      <w:pPr>
        <w:jc w:val="both"/>
      </w:pPr>
      <w:r>
        <w:rPr>
          <w:b/>
          <w:bCs/>
        </w:rPr>
        <w:t>7.9.5.7.</w:t>
      </w:r>
      <w:r>
        <w:t xml:space="preserve"> Tasd</w:t>
      </w:r>
      <w:r>
        <w:t xml:space="preserve">ik işleminden muaf tutulan resmi niteliği bulunmayan belgeler </w:t>
      </w:r>
    </w:p>
    <w:p w:rsidR="00000000" w:rsidRDefault="0080403A">
      <w:pPr>
        <w:jc w:val="both"/>
      </w:pPr>
      <w:r>
        <w:rPr>
          <w:b/>
          <w:bCs/>
        </w:rPr>
        <w:t>7.9.5.7.1.</w:t>
      </w:r>
      <w:r>
        <w:t xml:space="preserve"> Bu madde boş bırakılmıştır. </w:t>
      </w:r>
    </w:p>
    <w:p w:rsidR="00000000" w:rsidRDefault="0080403A">
      <w:pPr>
        <w:jc w:val="both"/>
      </w:pPr>
      <w:r>
        <w:rPr>
          <w:b/>
          <w:bCs/>
        </w:rPr>
        <w:t>7.9.6. Yabancı dilde düzenlenen belgelerin tercümelerinin yapılması ve bu tercümelerin tasdik işlemi:</w:t>
      </w:r>
      <w:r>
        <w:t xml:space="preserve"> </w:t>
      </w:r>
    </w:p>
    <w:p w:rsidR="00000000" w:rsidRDefault="0080403A">
      <w:pPr>
        <w:jc w:val="both"/>
      </w:pPr>
      <w:r>
        <w:rPr>
          <w:b/>
          <w:bCs/>
        </w:rPr>
        <w:t>7.9.6.1.</w:t>
      </w:r>
      <w:r>
        <w:t xml:space="preserve"> Yerli istekliler tarafından yabancı dilde</w:t>
      </w:r>
      <w:r>
        <w:t xml:space="preserve"> düzenlenen belgelerin tercümeleri ve bu tercümelerin tasdik işlemi aşağıdaki şekilde yapılır: </w:t>
      </w:r>
    </w:p>
    <w:p w:rsidR="00000000" w:rsidRDefault="0080403A">
      <w:pPr>
        <w:jc w:val="both"/>
      </w:pPr>
      <w:r>
        <w:rPr>
          <w:b/>
          <w:bCs/>
        </w:rPr>
        <w:t>7.9.6.1.1.</w:t>
      </w:r>
      <w:r>
        <w:t xml:space="preserve"> Yerli istekliler ile Türk vatandaşı gerçek kişi ve/veya Türkiye Cumhuriyeti kanunlarına göre kurulmuş tüzel kişi ortağı bulunan iş ortaklıkları veya </w:t>
      </w:r>
      <w:r>
        <w:t>konsorsiyumlar tarafından yabancı dilde düzenlenen belgelerin tercümelerinin, Türkiye'deki yeminli tercümanlar tarafından yapılması ve noter tarafından onaylanması zorunludur. Bu tercümeler, Türkiye Cumhuriyeti Dışişleri Bakanlığı tasdik işleminden muaftır</w:t>
      </w:r>
      <w:r>
        <w:t xml:space="preserve">. </w:t>
      </w:r>
    </w:p>
    <w:p w:rsidR="00000000" w:rsidRDefault="0080403A">
      <w:pPr>
        <w:jc w:val="both"/>
      </w:pPr>
      <w:r>
        <w:rPr>
          <w:b/>
          <w:bCs/>
        </w:rPr>
        <w:t>7.9.6.2.</w:t>
      </w:r>
      <w:r>
        <w:t xml:space="preserve"> Yabancı istekliler tarafından yabancı dilde düzenlenen belgelerin tercümeleri ve bu tercümelerin tasdik işlemi, aşağıdaki şekilde yapılır: </w:t>
      </w:r>
    </w:p>
    <w:p w:rsidR="00000000" w:rsidRDefault="0080403A">
      <w:pPr>
        <w:jc w:val="both"/>
      </w:pPr>
      <w:r>
        <w:rPr>
          <w:b/>
          <w:bCs/>
        </w:rPr>
        <w:t>7.9.6.2.1.</w:t>
      </w:r>
      <w:r>
        <w:t xml:space="preserve"> </w:t>
      </w:r>
      <w:r>
        <w:t xml:space="preserve">Tercümelerin tasdik işleminden tercümeyi gerçekleştiren yeminli tercümanın imzası ve varsa belge üzerindeki mührün ya da damganın aslı ile aynı olduğunun teyidi işlemi anlaşılır. </w:t>
      </w:r>
    </w:p>
    <w:p w:rsidR="00000000" w:rsidRDefault="0080403A">
      <w:pPr>
        <w:jc w:val="both"/>
      </w:pPr>
      <w:r>
        <w:rPr>
          <w:b/>
          <w:bCs/>
        </w:rPr>
        <w:t>7.9.6.2.2.</w:t>
      </w:r>
      <w:r>
        <w:t xml:space="preserve"> </w:t>
      </w:r>
      <w:r>
        <w:t>Belgelerin tercümelerinin verildiği ülkedeki yeminli tercüman tar</w:t>
      </w:r>
      <w:r>
        <w:t xml:space="preserve">afından yapılmış olması ve tercümesinde </w:t>
      </w:r>
      <w:r>
        <w:t></w:t>
      </w:r>
      <w:r>
        <w:t xml:space="preserve">apostil tasdik </w:t>
      </w:r>
      <w:r>
        <w:t>ş</w:t>
      </w:r>
      <w:r>
        <w:t>erhi</w:t>
      </w:r>
      <w:r>
        <w:t></w:t>
      </w:r>
      <w:r>
        <w:t xml:space="preserve"> ta</w:t>
      </w:r>
      <w:r>
        <w:t>şı</w:t>
      </w:r>
      <w:r>
        <w:t>mas</w:t>
      </w:r>
      <w:r>
        <w:t>ı</w:t>
      </w:r>
      <w:r>
        <w:t xml:space="preserve"> halinde bu terc</w:t>
      </w:r>
      <w:r>
        <w:t>ü</w:t>
      </w:r>
      <w:r>
        <w:t>melerde ba</w:t>
      </w:r>
      <w:r>
        <w:t>ş</w:t>
      </w:r>
      <w:r>
        <w:t xml:space="preserve">kaca bir tasdik </w:t>
      </w:r>
      <w:r>
        <w:t>ş</w:t>
      </w:r>
      <w:r>
        <w:t>erhi aranmaz. Bu terc</w:t>
      </w:r>
      <w:r>
        <w:t>ü</w:t>
      </w:r>
      <w:r>
        <w:t xml:space="preserve">melerin </w:t>
      </w:r>
      <w:r>
        <w:t></w:t>
      </w:r>
      <w:r>
        <w:t xml:space="preserve">apostil tasdik </w:t>
      </w:r>
      <w:r>
        <w:t>ş</w:t>
      </w:r>
      <w:r>
        <w:t>erhi</w:t>
      </w:r>
      <w:r>
        <w:t></w:t>
      </w:r>
      <w:r>
        <w:t xml:space="preserve"> ta</w:t>
      </w:r>
      <w:r>
        <w:t>şı</w:t>
      </w:r>
      <w:r>
        <w:t>mamas</w:t>
      </w:r>
      <w:r>
        <w:t>ı</w:t>
      </w:r>
      <w:r>
        <w:t xml:space="preserve"> durumunda ise terc</w:t>
      </w:r>
      <w:r>
        <w:t>ü</w:t>
      </w:r>
      <w:r>
        <w:t xml:space="preserve">melerdeki imza, ve varsa </w:t>
      </w:r>
      <w:r>
        <w:t>ü</w:t>
      </w:r>
      <w:r>
        <w:t>zerindeki m</w:t>
      </w:r>
      <w:r>
        <w:t>ü</w:t>
      </w:r>
      <w:r>
        <w:t>h</w:t>
      </w:r>
      <w:r>
        <w:t>ü</w:t>
      </w:r>
      <w:r>
        <w:t xml:space="preserve">r veya damga, bu </w:t>
      </w:r>
      <w:r>
        <w:t>ülkedeki ilgili Türkiye Cumhuriyeti Konsolosluğu tarafından veya sırasıyla belgenin düzenlendiği ülkenin Türkiye'deki temsilciliği ile Türkiye Cumhuriyeti Dışişleri Bakanlığı tarafından tasdik edilmelidir.</w:t>
      </w:r>
      <w:r>
        <w:t xml:space="preserve"> </w:t>
      </w:r>
    </w:p>
    <w:p w:rsidR="00000000" w:rsidRDefault="0080403A">
      <w:pPr>
        <w:jc w:val="both"/>
      </w:pPr>
      <w:r>
        <w:rPr>
          <w:b/>
          <w:bCs/>
        </w:rPr>
        <w:t>7.9.6.2.3.</w:t>
      </w:r>
      <w:r>
        <w:t xml:space="preserve"> Türkiye Cumhuriyeti ile diğer devlet v</w:t>
      </w:r>
      <w:r>
        <w:t xml:space="preserve">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000000" w:rsidRDefault="0080403A">
      <w:pPr>
        <w:jc w:val="both"/>
      </w:pPr>
      <w:r>
        <w:rPr>
          <w:b/>
          <w:bCs/>
        </w:rPr>
        <w:t>7.9.</w:t>
      </w:r>
      <w:r>
        <w:rPr>
          <w:b/>
          <w:bCs/>
        </w:rPr>
        <w:t>6.2.4.</w:t>
      </w:r>
      <w:r>
        <w:t xml:space="preserve"> Türkiye Cumhuriyeti Konsolosluğunun bulunmadığı ülkelerde düzenlenen belgelerin tercümelerinin, verildiği ülkedeki yeminli tercüman tarafından yapılmış olması ve tercümenin de "apostil tasdik şerhi" taşımaması durumunda ise söz konusu tercümedeki im</w:t>
      </w:r>
      <w:r>
        <w:t>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w:t>
      </w:r>
      <w:r>
        <w:t xml:space="preserve">lmelidir. </w:t>
      </w:r>
    </w:p>
    <w:p w:rsidR="00000000" w:rsidRDefault="0080403A">
      <w:pPr>
        <w:jc w:val="both"/>
      </w:pPr>
      <w:r>
        <w:rPr>
          <w:b/>
          <w:bCs/>
        </w:rPr>
        <w:t>7.9.6.2.5.</w:t>
      </w:r>
      <w:r>
        <w:t xml:space="preserve"> Yabancı dilde düzenlenen belgelerin tercümelerinin Türkiye'deki yeminli tercümanlar tarafından yapılması ve noter tarafından onaylanması halinde ise bu tercümelerde başkaca bir tasdik şerhi aranmaz. </w:t>
      </w:r>
    </w:p>
    <w:p w:rsidR="00000000" w:rsidRDefault="0080403A">
      <w:pPr>
        <w:jc w:val="both"/>
      </w:pPr>
      <w:r>
        <w:rPr>
          <w:b/>
          <w:bCs/>
        </w:rPr>
        <w:t>7.9.7.</w:t>
      </w:r>
      <w:r>
        <w:t xml:space="preserve"> Kalite ve standarda ilişkin</w:t>
      </w:r>
      <w:r>
        <w:t xml:space="preserve"> belgelerin sunuluş şekli </w:t>
      </w:r>
    </w:p>
    <w:p w:rsidR="00000000" w:rsidRDefault="0080403A">
      <w:pPr>
        <w:jc w:val="both"/>
      </w:pPr>
      <w:r>
        <w:rPr>
          <w:b/>
          <w:bCs/>
        </w:rPr>
        <w:t>7.9.7.1.</w:t>
      </w:r>
      <w:r>
        <w:t xml:space="preserve"> Bu madde boş bırakılmıştır. </w:t>
      </w:r>
    </w:p>
    <w:p w:rsidR="00000000" w:rsidRDefault="0080403A">
      <w:pPr>
        <w:spacing w:before="120"/>
        <w:jc w:val="both"/>
      </w:pPr>
      <w:r>
        <w:rPr>
          <w:b/>
          <w:bCs/>
          <w:color w:val="auto"/>
        </w:rPr>
        <w:t>Madde 8 - İhalenin yabancı isteklilere açıklığı</w:t>
      </w:r>
    </w:p>
    <w:p w:rsidR="00000000" w:rsidRDefault="0080403A">
      <w:pPr>
        <w:jc w:val="both"/>
      </w:pPr>
      <w:r>
        <w:rPr>
          <w:b/>
          <w:bCs/>
        </w:rPr>
        <w:t>8.1.</w:t>
      </w:r>
      <w:r>
        <w:t xml:space="preserve"> Bu ihaleye sadece yerli istekliler katılabilir. Yabancı isteklilerle ortak girişim yapan yerli istekliler bu ihaleye katılamaz. İhaleye ka</w:t>
      </w:r>
      <w:r>
        <w:t xml:space="preserve">tılan gerçek kişilerin yerli istekli oldukları, teklif mektubunda yer alan Türkiye Cumhuriyeti kimlik numarasından anlaşılır. Tüzel kişilerin yerli istekli oldukları ise teklif mektubunda beyan edilen bilgiler üzerinden değerlendirilir. </w:t>
      </w:r>
    </w:p>
    <w:p w:rsidR="00000000" w:rsidRDefault="0080403A">
      <w:pPr>
        <w:spacing w:before="120"/>
        <w:jc w:val="both"/>
      </w:pPr>
      <w:r>
        <w:rPr>
          <w:b/>
          <w:bCs/>
          <w:color w:val="auto"/>
        </w:rPr>
        <w:t>Madde 9- İhaleye k</w:t>
      </w:r>
      <w:r>
        <w:rPr>
          <w:b/>
          <w:bCs/>
          <w:color w:val="auto"/>
        </w:rPr>
        <w:t>atılamayacak olanlar</w:t>
      </w:r>
    </w:p>
    <w:p w:rsidR="00000000" w:rsidRDefault="0080403A">
      <w:pPr>
        <w:jc w:val="both"/>
      </w:pPr>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w:t>
      </w:r>
      <w:r>
        <w:t xml:space="preserve">in isteklileri doğrudan veya dolaylı ya da alt yüklenici olarak, kendileri veya başkaları adına hiçbir şekilde ihaleye katılamazlar. </w:t>
      </w:r>
    </w:p>
    <w:p w:rsidR="00000000" w:rsidRDefault="0080403A">
      <w:pPr>
        <w:jc w:val="both"/>
      </w:pPr>
      <w:r>
        <w:rPr>
          <w:b/>
          <w:bCs/>
        </w:rPr>
        <w:t>9.2.</w:t>
      </w:r>
      <w:r>
        <w:t xml:space="preserve"> Bu yasaklara rağmen ihaleye katılan istekliler ihale dışı bırakılarak geçici teminatları gelir kaydedilir. Ayrıca, bu</w:t>
      </w:r>
      <w:r>
        <w:t xml:space="preserve"> durumun tekliflerin değerlendirilmesi aşamasında tespit edilememesi nedeniyle bunlardan biri üzerine ihale yapılmışsa, isteklinin teminatı gelir kaydedilerek ihale iptal edilir. </w:t>
      </w:r>
    </w:p>
    <w:p w:rsidR="00000000" w:rsidRDefault="0080403A">
      <w:pPr>
        <w:jc w:val="both"/>
      </w:pPr>
      <w:r>
        <w:rPr>
          <w:b/>
          <w:bCs/>
        </w:rPr>
        <w:t>9.3.</w:t>
      </w:r>
      <w:r>
        <w:t xml:space="preserve"> Haklarında ihalelere katılmaktan yasaklama kararı bulunmaması kaydıyla,</w:t>
      </w:r>
      <w:r>
        <w:t xml:space="preserve"> kamu davası açılanlara ilişkin olarak Kanunun 59 uncu maddesinde yer verilen özel düzenleme veya özel kanunlarda yer verilen düzenlemeler nedeniyle ihalelere katılamayacak durumda olduğu halde ihalelere katılan istekliler sadece ihale dışı bırakılır. Bu d</w:t>
      </w:r>
      <w:r>
        <w:t xml:space="preserve">urumda olanlar hakkında ayrıca 4734 sayılı Kanunun 11 inci ve 58 inci maddelerinde yer alan idari yaptırımlar uygulanmaz. </w:t>
      </w:r>
    </w:p>
    <w:p w:rsidR="00000000" w:rsidRDefault="0080403A">
      <w:pPr>
        <w:spacing w:before="120"/>
        <w:jc w:val="both"/>
      </w:pPr>
      <w:r>
        <w:rPr>
          <w:b/>
          <w:bCs/>
          <w:color w:val="auto"/>
        </w:rPr>
        <w:t>Madde 10- İhale dışı bırakılma ve yasak fiil veya davranışlar</w:t>
      </w:r>
    </w:p>
    <w:p w:rsidR="00000000" w:rsidRDefault="0080403A">
      <w:pPr>
        <w:jc w:val="both"/>
      </w:pPr>
      <w:r>
        <w:rPr>
          <w:b/>
          <w:bCs/>
        </w:rPr>
        <w:t>10.1.</w:t>
      </w:r>
      <w:r>
        <w:t xml:space="preserve"> İsteklilerin, ihale tarihinde 4734 sayılı Kanunun 10 uncu maddesi</w:t>
      </w:r>
      <w:r>
        <w:t>nin dördüncü fıkrasının (a), (b), (c), (d), (e), (g) ve (i) bentlerinde belirtilen durumlarda olmaması gerekmektedir. Anılan maddenin dördüncü fıkrasının (c) ve (d) bentleri hariç, bu durumlarında değişiklik olan istekli, İdareye derhal bilgi verecektir. İ</w:t>
      </w:r>
      <w:r>
        <w:t xml:space="preserve">hale üzerinde kalan istekli ise sözleşmenin imzalanmasından önce, ihale tarihinde 4734 sayılı Kanunun 10 uncu maddesinin dördüncü fıkrasının (a), (b), (c), (d), (e) ve (g) bentlerinde belirtilen durumlarda olmadığına ilişkin belgeleri verecektir. </w:t>
      </w:r>
    </w:p>
    <w:p w:rsidR="00000000" w:rsidRDefault="0080403A">
      <w:pPr>
        <w:jc w:val="both"/>
      </w:pPr>
      <w:r>
        <w:rPr>
          <w:b/>
          <w:bCs/>
        </w:rPr>
        <w:t>10.2.</w:t>
      </w:r>
      <w:r>
        <w:t xml:space="preserve"> Bu</w:t>
      </w:r>
      <w:r>
        <w:t xml:space="preserve"> Şartnamenin 9 uncu maddesi uyarınca ihaleye katılamayacak olanlar ile 4734 sayılı Kanunun 10 uncu maddesinin dördüncü fıkrası uyarınca ihale dışı bırakılma nedenlerini taşıyan istekliler değerlendirme dışı bırakılır. </w:t>
      </w:r>
    </w:p>
    <w:p w:rsidR="00000000" w:rsidRDefault="0080403A">
      <w:pPr>
        <w:jc w:val="both"/>
      </w:pPr>
      <w:r>
        <w:rPr>
          <w:b/>
          <w:bCs/>
        </w:rPr>
        <w:t>10.3.</w:t>
      </w:r>
      <w:r>
        <w:t xml:space="preserve"> 4734 sayılı Kanunun 11 inci mad</w:t>
      </w:r>
      <w:r>
        <w:t xml:space="preserve">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000000" w:rsidRDefault="0080403A">
      <w:pPr>
        <w:spacing w:before="120"/>
        <w:jc w:val="both"/>
      </w:pPr>
      <w:r>
        <w:rPr>
          <w:b/>
          <w:bCs/>
          <w:color w:val="auto"/>
        </w:rPr>
        <w:t>Madde 11- T</w:t>
      </w:r>
      <w:r>
        <w:rPr>
          <w:b/>
          <w:bCs/>
          <w:color w:val="auto"/>
        </w:rPr>
        <w:t>eklif hazırlama giderleri ile teklif ve ödemelerde geçerli para birimi.</w:t>
      </w:r>
    </w:p>
    <w:p w:rsidR="00000000" w:rsidRDefault="0080403A">
      <w:pPr>
        <w:jc w:val="both"/>
      </w:pPr>
      <w:r>
        <w:rPr>
          <w:b/>
          <w:bCs/>
        </w:rPr>
        <w:t>11.1.</w:t>
      </w:r>
      <w:r>
        <w:t xml:space="preserve"> Tekliflerin hazırlanması ve sunulması ile ilgili bütün masraflar isteklilere aittir. İstekli, teklifini hazırlamak için yapmış olduğu hiçbir masrafı idareden isteyemez. </w:t>
      </w:r>
    </w:p>
    <w:p w:rsidR="00000000" w:rsidRDefault="0080403A">
      <w:pPr>
        <w:jc w:val="both"/>
      </w:pPr>
      <w:r>
        <w:rPr>
          <w:b/>
          <w:bCs/>
        </w:rPr>
        <w:t>11.2.</w:t>
      </w:r>
      <w:r>
        <w:t xml:space="preserve"> İs</w:t>
      </w:r>
      <w:r>
        <w:t xml:space="preserve">tekliler, teklifini gösteren fiyatları ve bunların toplam tutarlarını Türk Lirası olarak verecektir. Sözleşme konusu işin ödemelerinde Türk Lirası kullanılacaktır. </w:t>
      </w:r>
    </w:p>
    <w:p w:rsidR="00000000" w:rsidRDefault="0080403A">
      <w:pPr>
        <w:spacing w:before="120"/>
        <w:jc w:val="both"/>
      </w:pPr>
      <w:r>
        <w:rPr>
          <w:b/>
          <w:bCs/>
          <w:color w:val="auto"/>
        </w:rPr>
        <w:t>Madde 12 - İşin yapılacağı yerin görülmesi</w:t>
      </w:r>
    </w:p>
    <w:p w:rsidR="00000000" w:rsidRDefault="0080403A">
      <w:pPr>
        <w:jc w:val="both"/>
      </w:pPr>
      <w:r>
        <w:rPr>
          <w:b/>
          <w:bCs/>
        </w:rPr>
        <w:t>12.1.</w:t>
      </w:r>
      <w:r>
        <w:t xml:space="preserve"> Bu madde boş bırakılmıştır </w:t>
      </w:r>
    </w:p>
    <w:p w:rsidR="00000000" w:rsidRDefault="0080403A">
      <w:pPr>
        <w:spacing w:before="120"/>
        <w:jc w:val="both"/>
      </w:pPr>
      <w:r>
        <w:rPr>
          <w:b/>
          <w:bCs/>
          <w:color w:val="auto"/>
        </w:rPr>
        <w:t xml:space="preserve">Madde 13 - İhale dokümanına ilişkin açıklama yapılması </w:t>
      </w:r>
    </w:p>
    <w:p w:rsidR="00000000" w:rsidRDefault="0080403A">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w:t>
      </w:r>
      <w:r>
        <w:t xml:space="preserve">ep edebilir. Bu tarihten sonra yapılacak açıklama talepleri değerlendirmeye alınmayacaktır. </w:t>
      </w:r>
    </w:p>
    <w:p w:rsidR="00000000" w:rsidRDefault="0080403A">
      <w:pPr>
        <w:jc w:val="both"/>
      </w:pPr>
      <w:r>
        <w:rPr>
          <w:b/>
          <w:bCs/>
        </w:rPr>
        <w:t>13.2.</w:t>
      </w:r>
      <w:r>
        <w:t xml:space="preserve"> Talebin uygun görülmesi halinde İdarece yapılacak yazılı açıklama, ihale tarihinden en az on gün öncesinde bilgi sahibi olmalarını temin edecek şekilde e-imz</w:t>
      </w:r>
      <w:r>
        <w:t xml:space="preserve">a kullanarak dokümanı indirmiş olanların tamamına EKAP üzerinden gönderilir. </w:t>
      </w:r>
    </w:p>
    <w:p w:rsidR="00000000" w:rsidRDefault="0080403A">
      <w:pPr>
        <w:jc w:val="both"/>
      </w:pPr>
      <w:r>
        <w:rPr>
          <w:b/>
          <w:bCs/>
        </w:rPr>
        <w:t>13.3.</w:t>
      </w:r>
      <w:r>
        <w:t xml:space="preserve"> Açıklamada, sorular ile İdarenin ayrıntılı cevabı yer alır, açıklama talebinde bulunanın kimliği belirtilmez. </w:t>
      </w:r>
    </w:p>
    <w:p w:rsidR="00000000" w:rsidRDefault="0080403A">
      <w:pPr>
        <w:spacing w:before="120"/>
        <w:jc w:val="both"/>
      </w:pPr>
      <w:r>
        <w:rPr>
          <w:b/>
          <w:bCs/>
          <w:color w:val="auto"/>
        </w:rPr>
        <w:t>Madde 14 - İhale dokümanında değişiklik yapılması</w:t>
      </w:r>
    </w:p>
    <w:p w:rsidR="00000000" w:rsidRDefault="0080403A">
      <w:pPr>
        <w:jc w:val="both"/>
      </w:pPr>
      <w:r>
        <w:rPr>
          <w:b/>
          <w:bCs/>
        </w:rPr>
        <w:t>14.1.</w:t>
      </w:r>
      <w:r>
        <w:t xml:space="preserve"> İlan </w:t>
      </w:r>
      <w:r>
        <w:t>yapıldıktan sonra ihale dokümanında değişiklik yapılmaması esastır. Ancak, tekliflerin hazırlanmasını veya işin gerçekleştirilmesini etkileyebilecek maddi veya teknik hatalar veya eksikliklerin İdarece tespit edilmesi veya İdareye yazılı olarak bildirilmes</w:t>
      </w:r>
      <w:r>
        <w:t xml:space="preserve">i halinde, zeyilname düzenlenmek suretiyle ihale dokümanında değişiklik yapılabilir. Bu değişikliklere ilişkin zeyilname, ihale dokümanının bağlayıcı bir parçası olarak EKAP'a kaydedilir. </w:t>
      </w:r>
    </w:p>
    <w:p w:rsidR="00000000" w:rsidRDefault="0080403A">
      <w:pPr>
        <w:jc w:val="both"/>
      </w:pPr>
      <w:r>
        <w:rPr>
          <w:b/>
          <w:bCs/>
        </w:rPr>
        <w:t>14.2.</w:t>
      </w:r>
      <w:r>
        <w:t xml:space="preserve"> </w:t>
      </w:r>
      <w:r>
        <w:t xml:space="preserve">Zeyilname, ihale tarihinden en az on gün öncesinde bilgi sahibi olmalarını temin edecek şekilde e-imza kullanarak dokümanı indirmiş olanların tamamına EKAP üzerinden gönderilir. </w:t>
      </w:r>
    </w:p>
    <w:p w:rsidR="00000000" w:rsidRDefault="0080403A">
      <w:pPr>
        <w:jc w:val="both"/>
      </w:pPr>
      <w:r>
        <w:rPr>
          <w:b/>
          <w:bCs/>
        </w:rPr>
        <w:t>14.3.</w:t>
      </w:r>
      <w:r>
        <w:t xml:space="preserve"> Zeyilname düzenlenmesi nedeniyle tekliflerin hazırlanabilmesi için ek s</w:t>
      </w:r>
      <w:r>
        <w:t xml:space="preserve">üreye ihtiyaç duyulması halinde İdare, ihale tarihini bir defaya mahsus olmak üzere en fazla yirmi gün süreyle zeyilname ile erteleyebilir. Erteleme süresince, ihale dokümanının EKAP üzerinden indirilmesine ve teklif alınmasına devam edilecektir. </w:t>
      </w:r>
    </w:p>
    <w:p w:rsidR="00000000" w:rsidRDefault="0080403A">
      <w:pPr>
        <w:jc w:val="both"/>
      </w:pPr>
      <w:r>
        <w:rPr>
          <w:b/>
          <w:bCs/>
        </w:rPr>
        <w:t>14.4.</w:t>
      </w:r>
      <w:r>
        <w:t xml:space="preserve"> Ze</w:t>
      </w:r>
      <w:r>
        <w:t xml:space="preserve">yilname düzenlenmesi halinde, e-tekliflerini bu düzenlemeden önce vermiş olan istekliler EKAP üzerinden e-imza kullanarak e-tekliflerini silmek suretiyle geri çekerek, yeniden e-teklif verebilirler. </w:t>
      </w:r>
    </w:p>
    <w:p w:rsidR="00000000" w:rsidRDefault="0080403A">
      <w:pPr>
        <w:jc w:val="both"/>
      </w:pPr>
      <w:r>
        <w:rPr>
          <w:b/>
          <w:bCs/>
        </w:rPr>
        <w:t>14.5.</w:t>
      </w:r>
      <w:r>
        <w:t xml:space="preserve"> 4734 sayılı Kanunun 55 inci maddesi uyarınca şikay</w:t>
      </w:r>
      <w:r>
        <w:t>et üzerine yapılan incelemede tekliflerin hazırlanmasını veya işin gerçekleştirilmesini etkileyebilecek maddi veya teknik hataların veya eksikliklerin bulunması ve İdarece ihale dokümanında düzeltme yapılmasına karar verilmesi halinde, ihale tarihinden önc</w:t>
      </w:r>
      <w:r>
        <w:t>e gerekli düzeltme yapılarak yukarıda belirtilen usule göre ihale tarihi bir defa daha ertelenebilir. Belirlenen maddi veya teknik hataların veya eksikliklerin ilanda da bulunması halinde ise ihale sürecine devam edilebilmesi, ancak Kanunun 26 ncı maddesin</w:t>
      </w:r>
      <w:r>
        <w:t xml:space="preserve">e göre düzeltme ilanı yapılması ile mümkündür. Düzeltme ilanı için Kanunda öngörülen sürenin sona erdiğinin anlaşılması halinde ihale iptal edilir. </w:t>
      </w:r>
    </w:p>
    <w:p w:rsidR="00000000" w:rsidRDefault="0080403A">
      <w:pPr>
        <w:spacing w:before="120"/>
        <w:jc w:val="both"/>
      </w:pPr>
      <w:r>
        <w:rPr>
          <w:b/>
          <w:bCs/>
          <w:color w:val="auto"/>
        </w:rPr>
        <w:t xml:space="preserve">Madde 15 - İhale saatinden önce ihalenin iptal edilmesi </w:t>
      </w:r>
    </w:p>
    <w:p w:rsidR="00000000" w:rsidRDefault="0080403A">
      <w:pPr>
        <w:jc w:val="both"/>
      </w:pPr>
      <w:r>
        <w:rPr>
          <w:b/>
          <w:bCs/>
        </w:rPr>
        <w:t>15.1.</w:t>
      </w:r>
      <w:r>
        <w:t xml:space="preserve"> İdare tarafından gerekli görülen veya ihale </w:t>
      </w:r>
      <w:r>
        <w:t xml:space="preserve">dokümanında yer alan belgelerde ihalenin yapılmasına engel olan ve düzeltilmesi mümkün bulunmayan hususların tespit edildiği hallerde, ihale saatinden önce ihale iptal edilebilir. </w:t>
      </w:r>
    </w:p>
    <w:p w:rsidR="00000000" w:rsidRDefault="0080403A">
      <w:pPr>
        <w:jc w:val="both"/>
      </w:pPr>
      <w:r>
        <w:rPr>
          <w:b/>
          <w:bCs/>
        </w:rPr>
        <w:t>15.2.</w:t>
      </w:r>
      <w:r>
        <w:t xml:space="preserve"> Bu durumda, iptal nedeni belirtilmek suretiyle ihalenin iptal edildiğ</w:t>
      </w:r>
      <w:r>
        <w:t xml:space="preserve">i ilan edilerek duyurulur. Bu aşamaya kadar teklif vermiş olanlara ihalenin iptal edildiği ayrıca tebliğ edilir. </w:t>
      </w:r>
    </w:p>
    <w:p w:rsidR="00000000" w:rsidRDefault="0080403A">
      <w:pPr>
        <w:jc w:val="both"/>
      </w:pPr>
      <w:r>
        <w:rPr>
          <w:b/>
          <w:bCs/>
        </w:rPr>
        <w:t>15.3.</w:t>
      </w:r>
      <w:r>
        <w:t xml:space="preserve"> İhalenin iptal edilmesi halinde, verilmiş olan bütün teklifler reddedilmiş sayılır ve e-teklifler açılmaksızın bunlara ilişkin e-anahtar</w:t>
      </w:r>
      <w:r>
        <w:t xml:space="preserve">lar ile birlikte, idare tafından EKAP üzerinden silinir. </w:t>
      </w:r>
    </w:p>
    <w:p w:rsidR="00000000" w:rsidRDefault="0080403A">
      <w:pPr>
        <w:jc w:val="both"/>
      </w:pPr>
      <w:r>
        <w:rPr>
          <w:b/>
          <w:bCs/>
        </w:rPr>
        <w:t>15.4.</w:t>
      </w:r>
      <w:r>
        <w:t xml:space="preserve"> İhalenin iptal edilmesi nedeniyle isteklilerce İdareden herhangi bir hak talebinde bulunulamaz. </w:t>
      </w:r>
    </w:p>
    <w:p w:rsidR="00000000" w:rsidRDefault="0080403A">
      <w:pPr>
        <w:spacing w:before="120"/>
        <w:jc w:val="both"/>
      </w:pPr>
      <w:r>
        <w:rPr>
          <w:b/>
          <w:bCs/>
          <w:color w:val="auto"/>
        </w:rPr>
        <w:t>Madde 16 - İş ortaklığı</w:t>
      </w:r>
    </w:p>
    <w:p w:rsidR="00000000" w:rsidRDefault="0080403A">
      <w:pPr>
        <w:jc w:val="both"/>
      </w:pPr>
      <w:r>
        <w:rPr>
          <w:b/>
          <w:bCs/>
        </w:rPr>
        <w:t>16.1.</w:t>
      </w:r>
      <w:r>
        <w:t xml:space="preserve"> Birden fazla gerçek veya tüzel kişi iş ortaklığı oluşturmak suret</w:t>
      </w:r>
      <w:r>
        <w:t xml:space="preserve">iyle ihaleye teklif verebilir. </w:t>
      </w:r>
    </w:p>
    <w:p w:rsidR="00000000" w:rsidRDefault="0080403A">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w:t>
      </w:r>
      <w:r>
        <w:t xml:space="preserve">e eşit olan ortakların bulunduğu iş ortaklıklarında ise bu ortaklardan biri pilot ortak olarak belirlenir. </w:t>
      </w:r>
    </w:p>
    <w:p w:rsidR="00000000" w:rsidRDefault="0080403A">
      <w:pPr>
        <w:jc w:val="both"/>
      </w:pPr>
      <w:r>
        <w:rPr>
          <w:b/>
          <w:bCs/>
        </w:rPr>
        <w:t>16.3.</w:t>
      </w:r>
      <w:r>
        <w:t xml:space="preserve"> İş ortaklığı oluşturmak suretiyle ihaleye teklif verecek istekliler, iş ortaklığı yaptıklarına dair pilot ortağın da belirtildiği, iş ortaklığ</w:t>
      </w:r>
      <w:r>
        <w:t xml:space="preserve">ı beyannamesini teklif mektubu ekinde sunacaklardır. </w:t>
      </w:r>
    </w:p>
    <w:p w:rsidR="00000000" w:rsidRDefault="0080403A">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000000" w:rsidRDefault="0080403A">
      <w:pPr>
        <w:jc w:val="both"/>
      </w:pPr>
      <w:r>
        <w:rPr>
          <w:b/>
          <w:bCs/>
        </w:rPr>
        <w:t>16.5.</w:t>
      </w:r>
      <w:r>
        <w:t xml:space="preserve"> İş ortaklığı sözl</w:t>
      </w:r>
      <w:r>
        <w:t xml:space="preserve">eşmesinde, ortakların hisse oranları ve pilot ortak ile diğer ortakların işin yerine getirilmesinde müştereken ve müteselsilen sorumlu oldukları belirtilecektir. </w:t>
      </w:r>
    </w:p>
    <w:p w:rsidR="00000000" w:rsidRDefault="0080403A">
      <w:pPr>
        <w:spacing w:before="120"/>
        <w:jc w:val="both"/>
      </w:pPr>
      <w:r>
        <w:rPr>
          <w:b/>
          <w:bCs/>
          <w:color w:val="auto"/>
        </w:rPr>
        <w:t>Madde 17 - Konsorsiyum</w:t>
      </w:r>
    </w:p>
    <w:p w:rsidR="00000000" w:rsidRDefault="0080403A">
      <w:pPr>
        <w:jc w:val="both"/>
      </w:pPr>
      <w:r>
        <w:rPr>
          <w:b/>
          <w:bCs/>
        </w:rPr>
        <w:t>17.1.</w:t>
      </w:r>
      <w:r>
        <w:t xml:space="preserve"> Konsorsiyumlar ihaleye teklif veremez. </w:t>
      </w:r>
    </w:p>
    <w:p w:rsidR="00000000" w:rsidRDefault="0080403A">
      <w:pPr>
        <w:spacing w:before="120"/>
        <w:jc w:val="both"/>
      </w:pPr>
      <w:r>
        <w:rPr>
          <w:b/>
          <w:bCs/>
          <w:color w:val="auto"/>
        </w:rPr>
        <w:t>Madde 18 - Alt yüklenici</w:t>
      </w:r>
      <w:r>
        <w:rPr>
          <w:b/>
          <w:bCs/>
          <w:color w:val="auto"/>
        </w:rPr>
        <w:t>ler</w:t>
      </w:r>
    </w:p>
    <w:p w:rsidR="00000000" w:rsidRDefault="0080403A">
      <w:pPr>
        <w:jc w:val="both"/>
      </w:pPr>
      <w:r>
        <w:rPr>
          <w:b/>
          <w:bCs/>
        </w:rPr>
        <w:t>18.1.</w:t>
      </w:r>
      <w:r>
        <w:t xml:space="preserve"> İhale konusu alımın tamamı veya bir kısmı alt yüklenicilere yaptırılamaz. </w:t>
      </w:r>
    </w:p>
    <w:p w:rsidR="00000000" w:rsidRDefault="0080403A">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000000" w:rsidRDefault="0080403A">
      <w:pPr>
        <w:spacing w:before="120"/>
        <w:jc w:val="both"/>
      </w:pPr>
      <w:r>
        <w:rPr>
          <w:b/>
          <w:bCs/>
          <w:color w:val="auto"/>
        </w:rPr>
        <w:t>Madde 19 - Teklif ve sözleşme türü</w:t>
      </w:r>
    </w:p>
    <w:p w:rsidR="00000000" w:rsidRDefault="0080403A">
      <w:pPr>
        <w:jc w:val="both"/>
      </w:pPr>
      <w:r>
        <w:rPr>
          <w:b/>
          <w:bCs/>
        </w:rPr>
        <w:t>19.1.</w:t>
      </w:r>
      <w:r>
        <w:t xml:space="preserve"> İstekliler tekliflerini, her bir iş kalemi için teklif edilen birim </w:t>
      </w:r>
      <w:r>
        <w:t>fiyatlarının miktarlarla çarpımı sonucu bulunan toplam bedel üzerinden birim fiyat şeklinde vereceklerdir. İhale sonucu, ihale üzerinde bırakılan istekliyle her bir iş kalemi için teklif edilen birim fiyatların miktarlarla çarpımı sonucu bulunan toplam bed</w:t>
      </w:r>
      <w:r>
        <w:t xml:space="preserve">el üzerinden birim fiyat sözleşme imzalanacaktır. </w:t>
      </w:r>
    </w:p>
    <w:p w:rsidR="00000000" w:rsidRDefault="0080403A">
      <w:pPr>
        <w:jc w:val="both"/>
      </w:pPr>
      <w:r>
        <w:rPr>
          <w:b/>
          <w:bCs/>
        </w:rPr>
        <w:t>19.2.</w:t>
      </w:r>
      <w:r>
        <w:t xml:space="preserve"> Bu madde boş bırakılmıştır. </w:t>
      </w:r>
    </w:p>
    <w:p w:rsidR="00000000" w:rsidRDefault="0080403A">
      <w:pPr>
        <w:spacing w:before="120"/>
        <w:jc w:val="both"/>
      </w:pPr>
      <w:r>
        <w:rPr>
          <w:b/>
          <w:bCs/>
          <w:color w:val="auto"/>
        </w:rPr>
        <w:t>Madde 20 - Kısmi teklif verilmesi</w:t>
      </w:r>
    </w:p>
    <w:p w:rsidR="00000000" w:rsidRDefault="0080403A">
      <w:pPr>
        <w:jc w:val="both"/>
      </w:pPr>
      <w:r>
        <w:rPr>
          <w:b/>
          <w:bCs/>
        </w:rPr>
        <w:t>20.1.</w:t>
      </w:r>
      <w:r>
        <w:t xml:space="preserve"> Bu ihalede işin tamamı için teklif verilecektir. </w:t>
      </w:r>
    </w:p>
    <w:p w:rsidR="00000000" w:rsidRDefault="0080403A">
      <w:pPr>
        <w:jc w:val="both"/>
      </w:pPr>
      <w:r>
        <w:rPr>
          <w:b/>
          <w:bCs/>
        </w:rPr>
        <w:t>20.2.</w:t>
      </w:r>
      <w:r>
        <w:t xml:space="preserve"> Bu madde boş bırakılmıştır. </w:t>
      </w:r>
    </w:p>
    <w:p w:rsidR="00000000" w:rsidRDefault="0080403A">
      <w:pPr>
        <w:spacing w:before="120"/>
        <w:jc w:val="both"/>
      </w:pPr>
      <w:r>
        <w:rPr>
          <w:b/>
          <w:bCs/>
          <w:color w:val="auto"/>
        </w:rPr>
        <w:t>Madde 21 - Alternatif teklifler</w:t>
      </w:r>
    </w:p>
    <w:p w:rsidR="00000000" w:rsidRDefault="0080403A">
      <w:pPr>
        <w:jc w:val="both"/>
      </w:pPr>
      <w:r>
        <w:rPr>
          <w:b/>
          <w:bCs/>
        </w:rPr>
        <w:t>21.1.</w:t>
      </w:r>
      <w:r>
        <w:t xml:space="preserve"> </w:t>
      </w:r>
      <w:r>
        <w:t xml:space="preserve">Bu ihalede alternatif teklif verilmeyecektir. </w:t>
      </w:r>
    </w:p>
    <w:p w:rsidR="00000000" w:rsidRDefault="0080403A">
      <w:pPr>
        <w:spacing w:before="120"/>
        <w:jc w:val="both"/>
      </w:pPr>
      <w:r>
        <w:rPr>
          <w:b/>
          <w:bCs/>
          <w:color w:val="auto"/>
        </w:rPr>
        <w:t>Madde 22- Tekliflerin sunulma şekli</w:t>
      </w:r>
    </w:p>
    <w:p w:rsidR="00000000" w:rsidRDefault="0080403A">
      <w:pPr>
        <w:jc w:val="both"/>
      </w:pPr>
      <w:r>
        <w:rPr>
          <w:b/>
          <w:bCs/>
        </w:rPr>
        <w:t>22.1.</w:t>
      </w:r>
      <w:r>
        <w:t xml:space="preserve"> e-teklifler istekliler tarafından EKAP üzerinden, yalnızca teklif mektubu ve ekleri doldurularak hazırlandıktan sonra e-imza ile imzalanarak ihale tarih ve saatine kad</w:t>
      </w:r>
      <w:r>
        <w:t xml:space="preserve">ar gönderilir. Ortak girişimlerde e-teklifin ortakların tamamı tarafından e-imza ile imzalanması zorunludur. Teklife ilişkin e-anahtar, e-teklif ile birlikte ihale tarih ve saatine kadar EKAP üzerinden gönderilir. </w:t>
      </w:r>
    </w:p>
    <w:p w:rsidR="00000000" w:rsidRDefault="0080403A">
      <w:pPr>
        <w:jc w:val="both"/>
      </w:pPr>
      <w:r>
        <w:rPr>
          <w:b/>
          <w:bCs/>
        </w:rPr>
        <w:t>22.2.</w:t>
      </w:r>
      <w:r>
        <w:t xml:space="preserve"> Yeterlik bilgileri tablosunda ihale</w:t>
      </w:r>
      <w:r>
        <w:t>ye katılabilmek için gereken belgeler ve yeterlik kriterleri ile fiyat dışı unsurlar, teknik şartnameye cevaplar ve açıklamalar standart formunda ise açıklama istenen teknik özellikler için ayrı satırlar açılmış olup, istekliye ait hangi belgeler esas alın</w:t>
      </w:r>
      <w:r>
        <w:t xml:space="preserve">arak ihaleye katılım sağlanmış ise o belgelere ilişkin tarih, sayı, yevmiye numarası gibi bilgiler ile istenen kriterlere ve açıklamalara ilişkin belgelerde yer alan gerekli bilgiler eksiksiz olarak açık ve anlaşılır bir şekilde belirtilmek suretiyle ekli </w:t>
      </w:r>
      <w:r>
        <w:t>standart formalara uygun şekilde doldurulacaktır. Yabancı istekli tarafından ihaleye teklif verilmesi halinde, bu şartnamede istenilen belgelere veya isteklinin kendi ülkesindeki mevzuat uyarınca düzenlenmiş olan dengi belgelere ilişkin bilgilerin beyan ed</w:t>
      </w:r>
      <w:r>
        <w:t xml:space="preserve">ilmesi gerekir. </w:t>
      </w:r>
    </w:p>
    <w:p w:rsidR="00000000" w:rsidRDefault="0080403A">
      <w:pPr>
        <w:jc w:val="both"/>
      </w:pPr>
      <w:r>
        <w:rPr>
          <w:b/>
          <w:bCs/>
        </w:rPr>
        <w:t>22.3.</w:t>
      </w:r>
      <w:r>
        <w:t xml:space="preserve"> Kısmi teklife açık ihalelerde teklif mektubu eklerinin her bir kısım için, ortak girişimlerin katıldığı ihalelerde ise yeterlik bilgileri tablosunun her bir ortak tarafından ayrı ayrı doldurulması gerekmektedir. </w:t>
      </w:r>
    </w:p>
    <w:p w:rsidR="00000000" w:rsidRDefault="0080403A">
      <w:pPr>
        <w:jc w:val="both"/>
      </w:pPr>
      <w:r>
        <w:rPr>
          <w:b/>
          <w:bCs/>
        </w:rPr>
        <w:t>22.4.</w:t>
      </w:r>
      <w:r>
        <w:t xml:space="preserve"> Teklifin ve bu</w:t>
      </w:r>
      <w:r>
        <w:t xml:space="preserve">na ilişkin e-anahtarın EKAP'a alınma zamanı 5070 sayılı Elektronik İmza Kanunu ve ilgili ikincil mevzuatta düzenlenen zaman damgası ile kayıt altına alınır. Bu zamanın tespitinde atom saati kullanılır. </w:t>
      </w:r>
    </w:p>
    <w:p w:rsidR="00000000" w:rsidRDefault="0080403A">
      <w:pPr>
        <w:jc w:val="both"/>
      </w:pPr>
      <w:r>
        <w:rPr>
          <w:b/>
          <w:bCs/>
        </w:rPr>
        <w:t>22.5.</w:t>
      </w:r>
      <w:r>
        <w:t xml:space="preserve"> İhale sürecinde idareler ve/veya kayıtlı gerçek</w:t>
      </w:r>
      <w:r>
        <w:t xml:space="preserve"> ve tüzel kişilerce, teknik sorunlar nedeniyle EKAP üzerinde işlem yapılamaması halinde, ihale sürecine ilişkin işlemlerin mevzuata uygun şekilde sürdürülebilmesi ve hak kayıplarının önlenmesi amacına yönelik olarak alternatif sistemleri ve uygulamaları de</w:t>
      </w:r>
      <w:r>
        <w:t xml:space="preserve">vreye almaya, gerekli hallerde bu ve ilgili işlemleri durdurmaya, ertelemeye, yenilemeye veyahut iptal etmeye yönelik tedbirleri almaya Kurum yetkilidir. Bu durumda EKAP üzerinden gerekli bildirimler yapılır. </w:t>
      </w:r>
    </w:p>
    <w:p w:rsidR="00000000" w:rsidRDefault="0080403A">
      <w:pPr>
        <w:jc w:val="both"/>
      </w:pPr>
      <w:r>
        <w:rPr>
          <w:b/>
          <w:bCs/>
        </w:rPr>
        <w:t>22.6.</w:t>
      </w:r>
      <w:r>
        <w:t xml:space="preserve"> Zeyilname ile teklif verme süresinin uza</w:t>
      </w:r>
      <w:r>
        <w:t xml:space="preserve">tılması halinde, İdare ve isteklilerin ilk teklif verme tarih ve saatine bağlı tüm hak ve yükümlülükleri süre açısından, tespit edilecek yeni teklif verme tarih ve saatine kadar uzatılmış sayılır. </w:t>
      </w:r>
    </w:p>
    <w:p w:rsidR="00000000" w:rsidRDefault="0080403A">
      <w:pPr>
        <w:jc w:val="both"/>
      </w:pPr>
      <w:r>
        <w:rPr>
          <w:b/>
          <w:bCs/>
        </w:rPr>
        <w:t>22.7.</w:t>
      </w:r>
      <w:r>
        <w:t xml:space="preserve"> Bu madde boş bırakılmıştır. </w:t>
      </w:r>
    </w:p>
    <w:p w:rsidR="00000000" w:rsidRDefault="0080403A">
      <w:pPr>
        <w:jc w:val="both"/>
      </w:pPr>
      <w:r>
        <w:rPr>
          <w:b/>
          <w:bCs/>
        </w:rPr>
        <w:t>22.8.</w:t>
      </w:r>
      <w:r>
        <w:t xml:space="preserve"> İdarece talep edi</w:t>
      </w:r>
      <w:r>
        <w:t>lmesi durumunda istekliler tarafından, e-teklifleri kapsamında beyan edilen bilgi ve belgelerden, EKAP veya diğer kamu kurum ve kuruluşları ile kamu kurumu niteliğindeki meslek kuruluşlarının internet sayfası üzerinden sorgulanarak teyit edilemeyenler ekle</w:t>
      </w:r>
      <w:r>
        <w:t xml:space="preserve">ri ile birlikte, belgelerin sunuluş şekline uygun olarak süresi içerisinde sunulmak zorundadır. </w:t>
      </w:r>
    </w:p>
    <w:p w:rsidR="00000000" w:rsidRDefault="0080403A">
      <w:pPr>
        <w:spacing w:before="120"/>
        <w:jc w:val="both"/>
      </w:pPr>
      <w:r>
        <w:rPr>
          <w:b/>
          <w:bCs/>
          <w:color w:val="auto"/>
        </w:rPr>
        <w:t xml:space="preserve">Madde 23 - Elektronik eksiltme </w:t>
      </w:r>
    </w:p>
    <w:p w:rsidR="00000000" w:rsidRDefault="0080403A">
      <w:pPr>
        <w:jc w:val="both"/>
      </w:pPr>
      <w:r>
        <w:rPr>
          <w:b/>
          <w:bCs/>
        </w:rPr>
        <w:t>23.1.</w:t>
      </w:r>
      <w:r>
        <w:t xml:space="preserve"> Bu ihalede elektronik eksiltme yapılmayacaktır. </w:t>
      </w:r>
    </w:p>
    <w:p w:rsidR="00000000" w:rsidRDefault="0080403A">
      <w:pPr>
        <w:spacing w:before="120"/>
        <w:jc w:val="both"/>
      </w:pPr>
      <w:r>
        <w:rPr>
          <w:b/>
          <w:bCs/>
          <w:color w:val="auto"/>
        </w:rPr>
        <w:t>Madde 24 - Tekliflerin geçerlilik süresi</w:t>
      </w:r>
    </w:p>
    <w:p w:rsidR="00000000" w:rsidRDefault="0080403A">
      <w:pPr>
        <w:jc w:val="both"/>
      </w:pPr>
      <w:r>
        <w:rPr>
          <w:b/>
          <w:bCs/>
        </w:rPr>
        <w:t>24.1.</w:t>
      </w:r>
      <w:r>
        <w:t xml:space="preserve"> </w:t>
      </w:r>
      <w:r>
        <w:t xml:space="preserve">Tekliflerin geçerlilik süresi, ihale tarihinden itibaren </w:t>
      </w:r>
      <w:r>
        <w:rPr>
          <w:rStyle w:val="richtext"/>
          <w:b/>
          <w:bCs/>
          <w:color w:val="003399"/>
          <w:u w:val="dotted"/>
        </w:rPr>
        <w:t>60</w:t>
      </w:r>
      <w:r>
        <w:t xml:space="preserve"> - </w:t>
      </w:r>
      <w:r>
        <w:rPr>
          <w:rStyle w:val="richtext"/>
          <w:b/>
          <w:bCs/>
          <w:color w:val="003399"/>
          <w:u w:val="dotted"/>
        </w:rPr>
        <w:t>Altmış</w:t>
      </w:r>
      <w:r>
        <w:t xml:space="preserve"> (rakam ve yazıyla) takvim günüdür. </w:t>
      </w:r>
    </w:p>
    <w:p w:rsidR="00000000" w:rsidRDefault="0080403A">
      <w:pPr>
        <w:jc w:val="both"/>
      </w:pPr>
      <w:r>
        <w:rPr>
          <w:b/>
          <w:bCs/>
        </w:rPr>
        <w:t>24.2.</w:t>
      </w:r>
      <w:r>
        <w:t xml:space="preserve"> İhtiyaç duyulması halinde, teklif geçerlilik süresinin en fazla yukarıda belirlenen süre kadar uzatılması istekliden talep edilebilir. İstekli, İ</w:t>
      </w:r>
      <w:r>
        <w:t xml:space="preserve">darenin bu talebini kabul veya reddedebilir. İdarenin teklif geçerlilik süresinin uzatılması talebini reddeden isteklinin geçici teminatı serbest bırakılır/iade edilir. </w:t>
      </w:r>
    </w:p>
    <w:p w:rsidR="00000000" w:rsidRDefault="0080403A">
      <w:pPr>
        <w:jc w:val="both"/>
      </w:pPr>
      <w:r>
        <w:rPr>
          <w:b/>
          <w:bCs/>
        </w:rPr>
        <w:t>24.3.</w:t>
      </w:r>
      <w:r>
        <w:t xml:space="preserve"> Teklifinin geçerlilik süresini uzatan istekli, teklif ve sözleşme koşullarını de</w:t>
      </w:r>
      <w:r>
        <w:t xml:space="preserve">ğiştirmeden, geçici teminatını kabul ettiği yeni teklif geçerlilik süresi ile geçici teminata ilişkin hükümlere uygun hale getirir. </w:t>
      </w:r>
    </w:p>
    <w:p w:rsidR="00000000" w:rsidRDefault="0080403A">
      <w:pPr>
        <w:jc w:val="both"/>
      </w:pPr>
      <w:r>
        <w:rPr>
          <w:b/>
          <w:bCs/>
        </w:rPr>
        <w:t>24.4.</w:t>
      </w:r>
      <w:r>
        <w:t xml:space="preserve"> Bu konudaki istek ve cevaplar yazılı olarak EKAP üzerinden yapılır. </w:t>
      </w:r>
    </w:p>
    <w:p w:rsidR="00000000" w:rsidRDefault="0080403A">
      <w:pPr>
        <w:spacing w:before="120"/>
        <w:jc w:val="both"/>
      </w:pPr>
      <w:r>
        <w:rPr>
          <w:b/>
          <w:bCs/>
          <w:color w:val="auto"/>
        </w:rPr>
        <w:t>Madde 25 - Teklif fiyata dahil olan giderler</w:t>
      </w:r>
    </w:p>
    <w:p w:rsidR="00000000" w:rsidRDefault="0080403A">
      <w:pPr>
        <w:jc w:val="both"/>
      </w:pPr>
      <w:r>
        <w:rPr>
          <w:b/>
          <w:bCs/>
        </w:rPr>
        <w:t>25.</w:t>
      </w:r>
      <w:r>
        <w:rPr>
          <w:b/>
          <w:bCs/>
        </w:rPr>
        <w:t>1.</w:t>
      </w:r>
      <w:r>
        <w:t xml:space="preserve"> </w:t>
      </w:r>
      <w:r>
        <w:rPr>
          <w:rStyle w:val="richtext"/>
          <w:b/>
          <w:bCs/>
          <w:color w:val="003399"/>
          <w:u w:val="dotted"/>
        </w:rPr>
        <w:t xml:space="preserve">Her türlü vergi (KDV hariç), resim, harç, Kik Payı, ulaşım (nakliye, taşıma), malzemelerin yüklenmesi-indirilmesi, montaj, ambalajlama, paketleme ve benzeri tüm giderler teklif fiyata dahildir. </w:t>
      </w:r>
    </w:p>
    <w:p w:rsidR="00000000" w:rsidRDefault="0080403A">
      <w:pPr>
        <w:jc w:val="both"/>
      </w:pPr>
      <w:r>
        <w:rPr>
          <w:b/>
          <w:bCs/>
        </w:rPr>
        <w:t>25.2.</w:t>
      </w:r>
      <w:r>
        <w:t xml:space="preserve"> 25.1. maddesinde yer alan gider kalemlerinde artış o</w:t>
      </w:r>
      <w:r>
        <w:t xml:space="preserve">lması ya da benzeri yeni gider kalemlerinin oluşması hallerinde, teklif edilen fiyatın bu tür artış ya da farkları karşılayacak payı içerdiği kabul edilir. Yüklenici, bu artış ve farkları ileri sürerek herhangi bir hak talebinde bulunamaz. </w:t>
      </w:r>
    </w:p>
    <w:p w:rsidR="00000000" w:rsidRDefault="0080403A">
      <w:pPr>
        <w:jc w:val="both"/>
      </w:pPr>
      <w:r>
        <w:rPr>
          <w:b/>
          <w:bCs/>
        </w:rPr>
        <w:t>25.3.</w:t>
      </w:r>
      <w:r>
        <w:t xml:space="preserve"> Bu madde </w:t>
      </w:r>
      <w:r>
        <w:t xml:space="preserve">boş bırakılmıştır. </w:t>
      </w:r>
    </w:p>
    <w:p w:rsidR="00000000" w:rsidRDefault="0080403A">
      <w:pPr>
        <w:jc w:val="both"/>
      </w:pPr>
      <w:r>
        <w:rPr>
          <w:b/>
          <w:bCs/>
        </w:rPr>
        <w:t>25.4.</w:t>
      </w:r>
      <w:r>
        <w:t xml:space="preserve"> Sözleşme konusu işin bedelinin ödenmesi aşamasında doğacak Katma Değer Vergisi (KDV), ilgili mevzuatı çerçevesinde İdare tarafından yükleniciye ayrıca ödenir. </w:t>
      </w:r>
    </w:p>
    <w:p w:rsidR="00000000" w:rsidRDefault="0080403A">
      <w:pPr>
        <w:jc w:val="both"/>
      </w:pPr>
      <w:r>
        <w:rPr>
          <w:b/>
          <w:bCs/>
        </w:rPr>
        <w:t>25.5.</w:t>
      </w:r>
      <w:r>
        <w:t xml:space="preserve"> Bu madde boş bırakılmıştır. </w:t>
      </w:r>
    </w:p>
    <w:p w:rsidR="00000000" w:rsidRDefault="0080403A">
      <w:pPr>
        <w:spacing w:before="120"/>
        <w:jc w:val="both"/>
      </w:pPr>
      <w:r>
        <w:rPr>
          <w:b/>
          <w:bCs/>
          <w:color w:val="auto"/>
        </w:rPr>
        <w:t>Madde 26 - Geçici teminat</w:t>
      </w:r>
    </w:p>
    <w:p w:rsidR="00000000" w:rsidRDefault="0080403A">
      <w:pPr>
        <w:jc w:val="both"/>
      </w:pPr>
      <w:r>
        <w:rPr>
          <w:b/>
          <w:bCs/>
        </w:rPr>
        <w:t>26.1.</w:t>
      </w:r>
      <w:r>
        <w:t xml:space="preserve"> İst</w:t>
      </w:r>
      <w:r>
        <w:t xml:space="preserve">ekliler teklif ettikleri bedelin % 3'ünden az olmamak üzere kendi belirleyecekleri tutarda geçici teminat vereceklerdir. Teklif edilen bedelin % 3'ünden az oranda geçici teminat veren isteklinin teklifi değerlendirme dışı bırakılır. </w:t>
      </w:r>
    </w:p>
    <w:p w:rsidR="00000000" w:rsidRDefault="0080403A">
      <w:pPr>
        <w:jc w:val="both"/>
      </w:pPr>
      <w:r>
        <w:rPr>
          <w:b/>
          <w:bCs/>
        </w:rPr>
        <w:t>26.2.</w:t>
      </w:r>
      <w:r>
        <w:t xml:space="preserve"> İsteklinin ortak</w:t>
      </w:r>
      <w:r>
        <w:t xml:space="preserve"> girişim olması halinde toplam geçici teminat miktarı, ortaklık oranına veya işin uzmanlık gerektiren kısımlarına verilen teklif tutarlarına bakılmaksızın ortaklardan biri veya birkaçı tarafından karşılanabilir. Ancak ortaklardan herhangi biri tarafından K</w:t>
      </w:r>
      <w:r>
        <w:t>anun kapsamındaki idarelere taahhüt edilenler dışında yurt dışında gerçekleştirilen işlerden elde edilen iş deneyiminin kullanılması durumunda, belgeyi kullanan ortak tarafından ilgisine göre iş ortaklıklarındaki hissesi oranında veya konsorsiyumlarda işin</w:t>
      </w:r>
      <w:r>
        <w:t xml:space="preserve"> uzmanlık gerektiren kısımlarına verilen teklif tutarının toplam teklif tutarına karşılık gelen oranda geçici teminat verilmesi zorunludur. </w:t>
      </w:r>
    </w:p>
    <w:p w:rsidR="00000000" w:rsidRDefault="0080403A">
      <w:pPr>
        <w:jc w:val="both"/>
      </w:pPr>
      <w:r>
        <w:rPr>
          <w:b/>
          <w:bCs/>
        </w:rPr>
        <w:t>26.3.</w:t>
      </w:r>
      <w:r>
        <w:t xml:space="preserve"> Geçici teminat olarak kullanılan teminat mektuplarında geçerlilik tarihi belirtilmelidir. Bu tarih, </w:t>
      </w:r>
      <w:r>
        <w:rPr>
          <w:rStyle w:val="richtext"/>
          <w:b/>
          <w:bCs/>
          <w:color w:val="003399"/>
          <w:u w:val="dotted"/>
        </w:rPr>
        <w:t>28.05.202</w:t>
      </w:r>
      <w:r>
        <w:rPr>
          <w:rStyle w:val="richtext"/>
          <w:b/>
          <w:bCs/>
          <w:color w:val="003399"/>
          <w:u w:val="dotted"/>
        </w:rPr>
        <w:t>2</w:t>
      </w:r>
      <w:r>
        <w:t xml:space="preserve"> tarihinden önce olmamak üzere istekli tarafından belirlenir. </w:t>
      </w:r>
    </w:p>
    <w:p w:rsidR="00000000" w:rsidRDefault="0080403A">
      <w:pPr>
        <w:jc w:val="both"/>
      </w:pPr>
      <w:r>
        <w:rPr>
          <w:b/>
          <w:bCs/>
        </w:rPr>
        <w:t>26.4.</w:t>
      </w:r>
      <w:r>
        <w:t xml:space="preserve"> Geçici teminatı ihalede istenilen katılma şartlarını sağlamayan teklifler degerlendirme dışı birakilacaktır. </w:t>
      </w:r>
    </w:p>
    <w:p w:rsidR="00000000" w:rsidRDefault="0080403A">
      <w:pPr>
        <w:jc w:val="both"/>
      </w:pPr>
      <w:r>
        <w:rPr>
          <w:b/>
          <w:bCs/>
        </w:rPr>
        <w:t>26.5.</w:t>
      </w:r>
      <w:r>
        <w:t xml:space="preserve"> (Mülga 30/09/2020-31260 R.G. / 14.md.) </w:t>
      </w:r>
    </w:p>
    <w:p w:rsidR="00000000" w:rsidRDefault="0080403A">
      <w:pPr>
        <w:spacing w:before="120"/>
        <w:jc w:val="both"/>
      </w:pPr>
      <w:r>
        <w:rPr>
          <w:b/>
          <w:bCs/>
          <w:color w:val="auto"/>
        </w:rPr>
        <w:t>Madde 27- Teminat olarak kabul edilecek değerler</w:t>
      </w:r>
    </w:p>
    <w:p w:rsidR="00000000" w:rsidRDefault="0080403A">
      <w:pPr>
        <w:jc w:val="both"/>
      </w:pPr>
      <w:r>
        <w:rPr>
          <w:b/>
          <w:bCs/>
        </w:rPr>
        <w:t>27.1.</w:t>
      </w:r>
      <w:r>
        <w:t xml:space="preserve"> Teminat olarak kabul edilecek değerler aşağıda sayılmıştır: </w:t>
      </w:r>
    </w:p>
    <w:p w:rsidR="00000000" w:rsidRDefault="0080403A">
      <w:pPr>
        <w:jc w:val="both"/>
        <w:divId w:val="1925912395"/>
        <w:rPr>
          <w:rFonts w:eastAsia="Times New Roman"/>
        </w:rPr>
      </w:pPr>
      <w:r>
        <w:rPr>
          <w:rFonts w:eastAsia="Times New Roman"/>
        </w:rPr>
        <w:t xml:space="preserve">a)Tedavüldeki Türk Parası. </w:t>
      </w:r>
    </w:p>
    <w:p w:rsidR="00000000" w:rsidRDefault="0080403A">
      <w:pPr>
        <w:jc w:val="both"/>
        <w:divId w:val="1925912395"/>
      </w:pPr>
      <w:r>
        <w:t xml:space="preserve">b)Geçici teminat ve kesin teminat mektuplan. </w:t>
      </w:r>
    </w:p>
    <w:p w:rsidR="00000000" w:rsidRDefault="0080403A">
      <w:pPr>
        <w:jc w:val="both"/>
        <w:divId w:val="1925912395"/>
      </w:pPr>
      <w:r>
        <w:t>c)Hazine Müsteşarlığınca ihraç edilen Devlet İç Borçlanma Senetler</w:t>
      </w:r>
      <w:r>
        <w:t>i ve bu senetler yerine düzenlenen belgeler.</w:t>
      </w:r>
    </w:p>
    <w:p w:rsidR="00000000" w:rsidRDefault="0080403A">
      <w:pPr>
        <w:jc w:val="both"/>
      </w:pPr>
      <w:r>
        <w:rPr>
          <w:b/>
          <w:bCs/>
        </w:rPr>
        <w:t>27.2.</w:t>
      </w:r>
      <w:r>
        <w:t xml:space="preserve"> 27.1. maddesinin (c) bendinde belirtilen senetler ve bu senetler yerine düzenlenen belgelerden nominal değere faiz dahil edilerek ihraç edilenler, anaparaya tekabül eden satış değeri üzerinden teminat olar</w:t>
      </w:r>
      <w:r>
        <w:t xml:space="preserve">ak kabul edilir. </w:t>
      </w:r>
    </w:p>
    <w:p w:rsidR="00000000" w:rsidRDefault="0080403A">
      <w:pPr>
        <w:jc w:val="both"/>
      </w:pPr>
      <w:r>
        <w:rPr>
          <w:b/>
          <w:bCs/>
        </w:rPr>
        <w:t>27.3.</w:t>
      </w:r>
      <w:r>
        <w:t xml:space="preserve"> İlgili mevzuatına göre Türkiye'de faaliyette bulunmasına izin verilen yabancı kuruluşların düzenleyecekleri teminat mektupları ile Türkiye dışında faaliyette bulunan kuruluşlarının kontrgarantisi üzerine Türkiye'de faaliyette buluna</w:t>
      </w:r>
      <w:r>
        <w:t xml:space="preserve">n kuruluşların 27.1. maddesinin (b) bendi kapsamında düzenleyecekleri teminat mektupları da teminat olarak kabul edilir. </w:t>
      </w:r>
    </w:p>
    <w:p w:rsidR="00000000" w:rsidRDefault="0080403A">
      <w:pPr>
        <w:jc w:val="both"/>
      </w:pPr>
      <w:r>
        <w:rPr>
          <w:b/>
          <w:bCs/>
        </w:rPr>
        <w:t>27.4.</w:t>
      </w:r>
      <w:r>
        <w:t xml:space="preserve"> Teminat mektubunun kapsam ve şeklinin, Kamu İhale Kurumu tarafından belirlenen esaslara ve standart formlara uygun olması gereki</w:t>
      </w:r>
      <w:r>
        <w:t xml:space="preserve">r. Bu esaslara ve standart formlara aykırı olarak düzenlenmiş teminat mektupları geçerli kabul edilmez. </w:t>
      </w:r>
    </w:p>
    <w:p w:rsidR="00000000" w:rsidRDefault="0080403A">
      <w:pPr>
        <w:jc w:val="both"/>
      </w:pPr>
      <w:r>
        <w:rPr>
          <w:b/>
          <w:bCs/>
        </w:rPr>
        <w:t>27.5.</w:t>
      </w:r>
      <w:r>
        <w:t xml:space="preserve"> Teminatlar, teminat olarak kabul edilen diğer değerlerle değiştirilebilir. </w:t>
      </w:r>
    </w:p>
    <w:p w:rsidR="00000000" w:rsidRDefault="0080403A">
      <w:pPr>
        <w:jc w:val="both"/>
      </w:pPr>
      <w:r>
        <w:rPr>
          <w:b/>
          <w:bCs/>
        </w:rPr>
        <w:t>27.6.</w:t>
      </w:r>
      <w:r>
        <w:t xml:space="preserve"> Her ne suretle olursa olsun, İdarece alınan teminatlar haczedil</w:t>
      </w:r>
      <w:r>
        <w:t xml:space="preserve">emez ve üzerine ihtiyati tedbir konulamaz. </w:t>
      </w:r>
    </w:p>
    <w:p w:rsidR="00000000" w:rsidRDefault="0080403A">
      <w:pPr>
        <w:spacing w:before="120"/>
        <w:jc w:val="both"/>
      </w:pPr>
      <w:r>
        <w:rPr>
          <w:b/>
          <w:bCs/>
          <w:color w:val="auto"/>
        </w:rPr>
        <w:t>Madde 28- Geçici teminatın verilmesi</w:t>
      </w:r>
    </w:p>
    <w:p w:rsidR="00000000" w:rsidRDefault="0080403A">
      <w:pPr>
        <w:jc w:val="both"/>
      </w:pPr>
      <w:r>
        <w:rPr>
          <w:b/>
          <w:bCs/>
        </w:rPr>
        <w:t>28.1.</w:t>
      </w:r>
      <w:r>
        <w:t xml:space="preserve"> Geçici teminat mektubunu düzenleyen kuruluş tarafından mektuba verilen ayırt edici numara yeterlik bilgileri tablosunun ilgili bölümünde belirtilir. </w:t>
      </w:r>
    </w:p>
    <w:p w:rsidR="00000000" w:rsidRDefault="0080403A">
      <w:pPr>
        <w:jc w:val="both"/>
      </w:pPr>
      <w:r>
        <w:rPr>
          <w:b/>
          <w:bCs/>
        </w:rPr>
        <w:t>28.2.</w:t>
      </w:r>
      <w:r>
        <w:t xml:space="preserve"> Teminat mektu</w:t>
      </w:r>
      <w:r>
        <w:t xml:space="preserve">pları dışındaki teminatların </w:t>
      </w:r>
      <w:r>
        <w:rPr>
          <w:rStyle w:val="richtext"/>
          <w:b/>
          <w:bCs/>
          <w:color w:val="003399"/>
          <w:u w:val="dotted"/>
        </w:rPr>
        <w:t>Talas Belediye Başkanlığı TR04 0001 5001 5800 7299 8732 89 İban hesabına veya veznesine</w:t>
      </w:r>
      <w:r>
        <w:t xml:space="preserve"> yatırılması ve teminatın yatırıldığını gösteren belgelere ilişkin bilgilerin yeterlik bilgileri tablosunun ilgili bölümünde belirtilmesi ge</w:t>
      </w:r>
      <w:r>
        <w:t xml:space="preserve">rekir. </w:t>
      </w:r>
    </w:p>
    <w:p w:rsidR="00000000" w:rsidRDefault="0080403A">
      <w:pPr>
        <w:spacing w:before="120"/>
        <w:jc w:val="both"/>
      </w:pPr>
      <w:r>
        <w:rPr>
          <w:b/>
          <w:bCs/>
          <w:color w:val="auto"/>
        </w:rPr>
        <w:t>Madde 29 - Geçici teminatın serbest bırakılması/iadesi</w:t>
      </w:r>
    </w:p>
    <w:p w:rsidR="00000000" w:rsidRDefault="0080403A">
      <w:pPr>
        <w:jc w:val="both"/>
      </w:pPr>
      <w:r>
        <w:rPr>
          <w:b/>
          <w:bCs/>
        </w:rPr>
        <w:t>29.1.</w:t>
      </w:r>
      <w:r>
        <w:t xml:space="preserve"> İhale üzerinde bırakılan istekli ile ekonomik açıdan en avantajlı ikinci teklif sahibi istekliye ait teminat mektubu dışındaki teminatlar ihaleden sonra Saymanlık ya da Muhasebe Müdürlükl</w:t>
      </w:r>
      <w:r>
        <w:t xml:space="preserve">erine teslim edilir. Diğer isteklilere ait teminatlar ise hemen serbest bırakılır/iade edilir. </w:t>
      </w:r>
    </w:p>
    <w:p w:rsidR="00000000" w:rsidRDefault="0080403A">
      <w:pPr>
        <w:jc w:val="both"/>
      </w:pPr>
      <w:r>
        <w:rPr>
          <w:b/>
          <w:bCs/>
        </w:rPr>
        <w:t>29.2.</w:t>
      </w:r>
      <w:r>
        <w:t xml:space="preserve"> İhale üzerinde kalan isteklinin geçici teminatı ise gerekli kesin teminatın verilip sözleşmeyi imzalaması halinde serbest bırakılır/iade edilir. </w:t>
      </w:r>
    </w:p>
    <w:p w:rsidR="00000000" w:rsidRDefault="0080403A">
      <w:pPr>
        <w:jc w:val="both"/>
      </w:pPr>
      <w:r>
        <w:rPr>
          <w:b/>
          <w:bCs/>
        </w:rPr>
        <w:t>29.3.</w:t>
      </w:r>
      <w:r>
        <w:t xml:space="preserve"> İh</w:t>
      </w:r>
      <w:r>
        <w:t xml:space="preserve">ale üzerinde kalan istekli ile sözleşme imzalanması halinde, ekonomik açıdan en avantajlı ikinci teklif sahibine ait geçici teminat, sözleşme imzalandıktan hemen sonra serbest bırakılır/iade edilir. </w:t>
      </w:r>
    </w:p>
    <w:p w:rsidR="00000000" w:rsidRDefault="0080403A">
      <w:pPr>
        <w:pStyle w:val="GvdeMetni"/>
        <w:spacing w:after="120" w:line="240" w:lineRule="auto"/>
        <w:jc w:val="center"/>
      </w:pPr>
      <w:r>
        <w:rPr>
          <w:rFonts w:ascii="Times New Roman" w:hAnsi="Times New Roman" w:cs="Times New Roman"/>
          <w:color w:val="auto"/>
          <w:sz w:val="24"/>
          <w:szCs w:val="24"/>
        </w:rPr>
        <w:t>IV-TEKLİFLERİN DEĞERLENDİRİLMESİ VE SÖZLEŞME YAPILMASINA</w:t>
      </w:r>
      <w:r>
        <w:rPr>
          <w:rFonts w:ascii="Times New Roman" w:hAnsi="Times New Roman" w:cs="Times New Roman"/>
          <w:color w:val="auto"/>
          <w:sz w:val="24"/>
          <w:szCs w:val="24"/>
        </w:rPr>
        <w:t xml:space="preserve"> İLİŞKİN HUSUSLAR</w:t>
      </w:r>
    </w:p>
    <w:p w:rsidR="00000000" w:rsidRDefault="0080403A">
      <w:pPr>
        <w:spacing w:before="120"/>
        <w:jc w:val="both"/>
      </w:pPr>
      <w:r>
        <w:rPr>
          <w:b/>
          <w:bCs/>
          <w:color w:val="auto"/>
        </w:rPr>
        <w:t>Madde 30 - Tekliflerin alınması ve açılması</w:t>
      </w:r>
    </w:p>
    <w:p w:rsidR="00000000" w:rsidRDefault="0080403A">
      <w:pPr>
        <w:jc w:val="both"/>
      </w:pPr>
      <w:r>
        <w:rPr>
          <w:b/>
          <w:bCs/>
        </w:rPr>
        <w:t>30.1.</w:t>
      </w:r>
      <w:r>
        <w:t xml:space="preserve"> Teklifler, bu Şartnamede belirtilen ihale saatine kadar EKAP üzerinden verilecektir. </w:t>
      </w:r>
    </w:p>
    <w:p w:rsidR="00000000" w:rsidRDefault="0080403A">
      <w:pPr>
        <w:jc w:val="both"/>
      </w:pPr>
      <w:r>
        <w:rPr>
          <w:b/>
          <w:bCs/>
        </w:rPr>
        <w:t>30.2.</w:t>
      </w:r>
      <w:r>
        <w:t xml:space="preserve"> </w:t>
      </w:r>
      <w:r>
        <w:t>e-teklifler, ihale tarih ve saatinde hazır bulunanlar önünde, ihale komisyonu tarafından e-anahtarlar kullanılmak suretiyle EKAP üzerinde açılır. e-anahtarın bozuk olması veya e-teklifin virüs içermesi gibi nedenlerle açılamayan e-teklifler tespit edilerek</w:t>
      </w:r>
      <w:r>
        <w:t xml:space="preserve"> açılamama gerekçeleri belirtilmek suretiyle, EKAP üzerinden </w:t>
      </w:r>
      <w:r>
        <w:t></w:t>
      </w:r>
      <w:r>
        <w:t>A</w:t>
      </w:r>
      <w:r>
        <w:t>çı</w:t>
      </w:r>
      <w:r>
        <w:t xml:space="preserve">lamayan e-tekliflere </w:t>
      </w:r>
      <w:r>
        <w:t>İ</w:t>
      </w:r>
      <w:r>
        <w:t>li</w:t>
      </w:r>
      <w:r>
        <w:t>ş</w:t>
      </w:r>
      <w:r>
        <w:t xml:space="preserve">kin </w:t>
      </w:r>
      <w:r>
        <w:t>İ</w:t>
      </w:r>
      <w:r>
        <w:t>hale Komisyonu Tutana</w:t>
      </w:r>
      <w:r>
        <w:t>ğı</w:t>
      </w:r>
      <w:r>
        <w:t xml:space="preserve"> d</w:t>
      </w:r>
      <w:r>
        <w:t>ü</w:t>
      </w:r>
      <w:r>
        <w:t xml:space="preserve">zenlenir. </w:t>
      </w:r>
      <w:r>
        <w:t>İ</w:t>
      </w:r>
      <w:r>
        <w:t>hale komisyonunca ihale saatine kadar ka</w:t>
      </w:r>
      <w:r>
        <w:t>ç</w:t>
      </w:r>
      <w:r>
        <w:t xml:space="preserve"> teklif verilmi</w:t>
      </w:r>
      <w:r>
        <w:t>ş</w:t>
      </w:r>
      <w:r>
        <w:t xml:space="preserve"> oldu</w:t>
      </w:r>
      <w:r>
        <w:t>ğ</w:t>
      </w:r>
      <w:r>
        <w:t xml:space="preserve">u EKAP </w:t>
      </w:r>
      <w:r>
        <w:t>ü</w:t>
      </w:r>
      <w:r>
        <w:t>zerinde ve haz</w:t>
      </w:r>
      <w:r>
        <w:t>ı</w:t>
      </w:r>
      <w:r>
        <w:t xml:space="preserve">r bulunanlara duyurulur. </w:t>
      </w:r>
      <w:r>
        <w:t>İ</w:t>
      </w:r>
      <w:r>
        <w:t>steklilerin</w:t>
      </w:r>
      <w:r>
        <w:t xml:space="preserve"> teklif mektubu ile geçici teminatlarının usulüne uygun olup olmadığı kontrol edilir. Kanunun 21 inci maddesine göre pazarlık usulü ile yapılan ihaleler ile fiyat veya fiyat ile birlikte fiyat dışı unsurlar üzerinden elektronik eksiltme yapılması öngörülen</w:t>
      </w:r>
      <w:r>
        <w:t xml:space="preserve"> ihaleler dışındaki ihalelerde; istekliler ile teklif fiyatları ve yaklaşık maliyet açıklanarak,</w:t>
      </w:r>
      <w:r>
        <w:t xml:space="preserve"> </w:t>
      </w:r>
      <w:r>
        <w:t xml:space="preserve">EKAP üzerinden </w:t>
      </w:r>
      <w:r>
        <w:t></w:t>
      </w:r>
      <w:r>
        <w:t>İ</w:t>
      </w:r>
      <w:r>
        <w:t xml:space="preserve">steklilerce Teklif Edilen Fiyatlara </w:t>
      </w:r>
      <w:r>
        <w:t>İ</w:t>
      </w:r>
      <w:r>
        <w:t>li</w:t>
      </w:r>
      <w:r>
        <w:t>ş</w:t>
      </w:r>
      <w:r>
        <w:t>kin Tutanak</w:t>
      </w:r>
      <w:r>
        <w:t></w:t>
      </w:r>
      <w:r>
        <w:t xml:space="preserve"> haz</w:t>
      </w:r>
      <w:r>
        <w:t>ı</w:t>
      </w:r>
      <w:r>
        <w:t>rlan</w:t>
      </w:r>
      <w:r>
        <w:t>ı</w:t>
      </w:r>
      <w:r>
        <w:t>r. Haz</w:t>
      </w:r>
      <w:r>
        <w:t>ı</w:t>
      </w:r>
      <w:r>
        <w:t>rlanan bu tutanaklar durum izleme ekran</w:t>
      </w:r>
      <w:r>
        <w:t>ı</w:t>
      </w:r>
      <w:r>
        <w:t>nda ihaleye kat</w:t>
      </w:r>
      <w:r>
        <w:t>ı</w:t>
      </w:r>
      <w:r>
        <w:t>lan istekliler ta</w:t>
      </w:r>
      <w:r>
        <w:t>rafından görülebilir ve EKAP üzerinde kayda alınır. Bu tutanakların çıktısı ihale komisyonu üyeleri tarafından imzalanır ve talep etmeleri halinde hazır bulunan isteklilere birer örneği verilir. Bu aşamada hiçbir teklifin reddine veya kabulüne karar verile</w:t>
      </w:r>
      <w:r>
        <w:t>mez. Teklifler ihale komisyonunca hemen değerlendirilmek üzere ilk oturum kapatılır.</w:t>
      </w:r>
      <w:r>
        <w:t xml:space="preserve"> </w:t>
      </w:r>
    </w:p>
    <w:p w:rsidR="00000000" w:rsidRDefault="0080403A">
      <w:pPr>
        <w:spacing w:before="120"/>
        <w:jc w:val="both"/>
      </w:pPr>
      <w:r>
        <w:rPr>
          <w:b/>
          <w:bCs/>
          <w:color w:val="auto"/>
        </w:rPr>
        <w:t>Madde 31 - Tekliflerin değerlendirilmesi</w:t>
      </w:r>
    </w:p>
    <w:p w:rsidR="00000000" w:rsidRDefault="0080403A">
      <w:pPr>
        <w:jc w:val="both"/>
      </w:pPr>
      <w:r>
        <w:rPr>
          <w:b/>
          <w:bCs/>
        </w:rPr>
        <w:t>31.1.</w:t>
      </w:r>
      <w:r>
        <w:t xml:space="preserve"> İlk oturumun kapatılmasından sonra, ihale komisyonu belirleyeceği bir tarih ve saatte toplanır ve EKAP üzerinde tekliflerin</w:t>
      </w:r>
      <w:r>
        <w:t xml:space="preserve"> değerlendirilmesine başlanır. Teklif değerlendirme işlemleri birden fazla oturumda yapılabilir. Her oturum kapatılmadan önce bilgiler EKAP'a kaydedilir ve düzenlenen tutanakların bir çıktısı alınarak ihale komisyonu üyeleri tarafından imzalanır. </w:t>
      </w:r>
    </w:p>
    <w:p w:rsidR="00000000" w:rsidRDefault="0080403A">
      <w:pPr>
        <w:jc w:val="both"/>
      </w:pPr>
      <w:r>
        <w:rPr>
          <w:b/>
          <w:bCs/>
        </w:rPr>
        <w:t>31.2.</w:t>
      </w:r>
      <w:r>
        <w:t xml:space="preserve"> Te</w:t>
      </w:r>
      <w:r>
        <w:t xml:space="preserve">klif değerlendirmesinde öncelikle ilk oturumda 30 uncu madde uyarınca e-teklifinin açılamadığı veya teklif mektubu ile geçici teminatının uygun olmadığı tespit edilen isteklilerin teklifleri değerlendirme dışı bırakılır. </w:t>
      </w:r>
    </w:p>
    <w:p w:rsidR="00000000" w:rsidRDefault="0080403A">
      <w:pPr>
        <w:jc w:val="both"/>
      </w:pPr>
      <w:r>
        <w:rPr>
          <w:b/>
          <w:bCs/>
        </w:rPr>
        <w:t>31.3.</w:t>
      </w:r>
      <w:r>
        <w:t xml:space="preserve"> İhale dokümanında belirtilen</w:t>
      </w:r>
      <w:r>
        <w:t xml:space="preserve"> geçici teminat mektubu, katılım belgeleri ve yeterlik kriterleri ile fiyat dışı unsurlara ve istenilmişse teknik şartnameye cevaplar ve açıklamalara ilişkin değerlendirme, istekliler tarafından beyan edilen bilgi ve belgelerden; EKAP veya diğer kamu kurum</w:t>
      </w:r>
      <w:r>
        <w:t xml:space="preserve"> ve kuruluşları ile kamu kurumu niteliğindeki meslek kuruluşlarının internet sayfası üzerinden sorgulanarak temin veya teyit edilebilenler için, sorgulama sonucunda elde edilen bilgiler; belirtilen yöntemle temin veya teyit edilemeyenler için ise beyan edi</w:t>
      </w:r>
      <w:r>
        <w:t>len bilgiler esas alınarak yapılır. Yeterlik sertifikası üzerinden yeterlik tespiti yapılan ihalelerde ise, ihale dokümanında belirtilen katılım belgeleri ve yeterlik kriterleri ile fiyat dışı unsurlara ilişkin değerlendirme, yeterlik sertifikası kapsamınd</w:t>
      </w:r>
      <w:r>
        <w:t>aki geçerlik süresi dolan belgeler dahil yeterlik sertifikası üzerindeki bilgiler; yeterlik sertifikası üzerinden değerlendirme yapılamayan her belge veya kriter için ise yeterlik bilgileri tablosunda istekliler tarafından beyan edilen bilgi ve belgeler es</w:t>
      </w:r>
      <w:r>
        <w:t xml:space="preserve">as alınarak yapılır. </w:t>
      </w:r>
    </w:p>
    <w:p w:rsidR="00000000" w:rsidRDefault="0080403A">
      <w:pPr>
        <w:jc w:val="both"/>
      </w:pPr>
      <w:r>
        <w:rPr>
          <w:b/>
          <w:bCs/>
        </w:rPr>
        <w:t>31.4.</w:t>
      </w:r>
      <w:r>
        <w:t xml:space="preserve"> Bu madde boş bırakılmıştır. </w:t>
      </w:r>
    </w:p>
    <w:p w:rsidR="00000000" w:rsidRDefault="0080403A">
      <w:pPr>
        <w:jc w:val="both"/>
      </w:pPr>
      <w:r>
        <w:rPr>
          <w:b/>
          <w:bCs/>
        </w:rPr>
        <w:t>31.5.</w:t>
      </w:r>
      <w:r>
        <w:t xml:space="preserve"> Bu madde boş bırakılmıştır. </w:t>
      </w:r>
    </w:p>
    <w:p w:rsidR="00000000" w:rsidRDefault="0080403A">
      <w:pPr>
        <w:jc w:val="both"/>
      </w:pPr>
      <w:r>
        <w:rPr>
          <w:b/>
          <w:bCs/>
        </w:rPr>
        <w:t>31.6.</w:t>
      </w:r>
      <w:r>
        <w:t xml:space="preserve"> İhale komisyonu aşırı düşük teklifleri 33 üncü maddeye göre değerlendirir. </w:t>
      </w:r>
    </w:p>
    <w:p w:rsidR="00000000" w:rsidRDefault="0080403A">
      <w:pPr>
        <w:jc w:val="both"/>
      </w:pPr>
      <w:r>
        <w:rPr>
          <w:b/>
          <w:bCs/>
        </w:rPr>
        <w:t>31.7.</w:t>
      </w:r>
      <w:r>
        <w:t xml:space="preserve"> Bu madde boş bırakılmıştır. </w:t>
      </w:r>
    </w:p>
    <w:p w:rsidR="00000000" w:rsidRDefault="0080403A">
      <w:pPr>
        <w:jc w:val="both"/>
      </w:pPr>
      <w:r>
        <w:rPr>
          <w:b/>
          <w:bCs/>
        </w:rPr>
        <w:t>31.8.</w:t>
      </w:r>
      <w:r>
        <w:t xml:space="preserve"> </w:t>
      </w:r>
      <w:r>
        <w:t xml:space="preserve">Yapılan değerlendirme sonucunda, ihalede öngörülen şartları sağlamadığı anlaşılan veya yeterlik sertifikasının geçerlik süresi ihale tarihinden önce dolan teklifler değerlendirme dışı bırakılarak EKAP üzerinden </w:t>
      </w:r>
      <w:r>
        <w:t></w:t>
      </w:r>
      <w:r>
        <w:t>Uygun Olmayan e-Teklif Kontrol Tutana</w:t>
      </w:r>
      <w:r>
        <w:t>ğı</w:t>
      </w:r>
      <w:r>
        <w:t xml:space="preserve"> d</w:t>
      </w:r>
      <w:r>
        <w:t>ü</w:t>
      </w:r>
      <w:r>
        <w:t>z</w:t>
      </w:r>
      <w:r>
        <w:t>enlenir ve değerlendirme dışı bırakma işleminin gerekçeleri belirtilir.</w:t>
      </w:r>
      <w:r>
        <w:t xml:space="preserve"> </w:t>
      </w:r>
    </w:p>
    <w:p w:rsidR="00000000" w:rsidRDefault="0080403A">
      <w:pPr>
        <w:spacing w:before="120"/>
        <w:jc w:val="both"/>
      </w:pPr>
      <w:r>
        <w:rPr>
          <w:b/>
          <w:bCs/>
          <w:color w:val="auto"/>
        </w:rPr>
        <w:t>Madde 32- İsteklilerden tekliflerine açıklık getirmelerinin istenilmesi</w:t>
      </w:r>
    </w:p>
    <w:p w:rsidR="00000000" w:rsidRDefault="0080403A">
      <w:pPr>
        <w:jc w:val="both"/>
      </w:pPr>
      <w:r>
        <w:rPr>
          <w:b/>
          <w:bCs/>
        </w:rPr>
        <w:t>32.1.</w:t>
      </w:r>
      <w:r>
        <w:t xml:space="preserve"> İhale komisyonunun talebi üzerine İdare, tekliflerin incelenmesi, karşılaştırılması ve değerlendirilmesin</w:t>
      </w:r>
      <w:r>
        <w:t xml:space="preserve">de yararlanmak üzere açık olmayan hususlarla ilgili isteklilerden açıklama isteyebilir. </w:t>
      </w:r>
    </w:p>
    <w:p w:rsidR="00000000" w:rsidRDefault="0080403A">
      <w:pPr>
        <w:jc w:val="both"/>
      </w:pPr>
      <w:r>
        <w:rPr>
          <w:b/>
          <w:bCs/>
        </w:rPr>
        <w:t>32.2.</w:t>
      </w:r>
      <w:r>
        <w:t xml:space="preserve"> Bu açıklama, hiçbir şekilde teklif fiyatında değişiklik yapılması veya ihale dokümanında öngörülen kriterlere uygun olmayan tekliflerin uygun hale getirilmesi am</w:t>
      </w:r>
      <w:r>
        <w:t xml:space="preserve">acıyla istenilemez ve bu sonucu doğuracak şekilde kullanılamaz. </w:t>
      </w:r>
    </w:p>
    <w:p w:rsidR="00000000" w:rsidRDefault="0080403A">
      <w:pPr>
        <w:spacing w:before="120"/>
        <w:jc w:val="both"/>
      </w:pPr>
      <w:r>
        <w:rPr>
          <w:b/>
          <w:bCs/>
          <w:color w:val="auto"/>
        </w:rPr>
        <w:t>Madde 33 - Aşırı düşük teklifler</w:t>
      </w:r>
    </w:p>
    <w:p w:rsidR="00000000" w:rsidRDefault="0080403A">
      <w:pPr>
        <w:jc w:val="both"/>
      </w:pPr>
      <w:r>
        <w:rPr>
          <w:b/>
          <w:bCs/>
        </w:rPr>
        <w:t>33.1.</w:t>
      </w:r>
      <w:r>
        <w:t xml:space="preserve"> Verilen tekliflerden diğer tekliflere veya yaklaşık maliyete göre teklif fiyatı aşırı düşük olanların, ihale komisyonu tarafından tespit edilmesi halind</w:t>
      </w:r>
      <w:r>
        <w:t xml:space="preserve">e, bu teklif sahiplerinden teklifte önemli olduğu tespit edilen bileşenler ile ilgili ayrıntılar yazılı olarak istenir. İhale komisyonu tarafından; </w:t>
      </w:r>
    </w:p>
    <w:p w:rsidR="00000000" w:rsidRDefault="0080403A">
      <w:pPr>
        <w:jc w:val="both"/>
        <w:divId w:val="358238249"/>
        <w:rPr>
          <w:rFonts w:eastAsia="Times New Roman"/>
        </w:rPr>
      </w:pPr>
      <w:r>
        <w:rPr>
          <w:rFonts w:eastAsia="Times New Roman"/>
        </w:rPr>
        <w:t xml:space="preserve">a) İmalat sürecinin ekonomik olması, </w:t>
      </w:r>
    </w:p>
    <w:p w:rsidR="00000000" w:rsidRDefault="0080403A">
      <w:pPr>
        <w:jc w:val="both"/>
        <w:divId w:val="358238249"/>
      </w:pPr>
      <w:r>
        <w:t>b) Seçilen teknik çözümler ve teklif sahibinin mal ve hizmetlerin tem</w:t>
      </w:r>
      <w:r>
        <w:t xml:space="preserve">ininde kullanacağı avantajlı koşullar, </w:t>
      </w:r>
    </w:p>
    <w:p w:rsidR="00000000" w:rsidRDefault="0080403A">
      <w:pPr>
        <w:jc w:val="both"/>
        <w:divId w:val="358238249"/>
      </w:pPr>
      <w:r>
        <w:t>c) Teklif edilen malın özgünlüğü,</w:t>
      </w:r>
    </w:p>
    <w:p w:rsidR="00000000" w:rsidRDefault="0080403A">
      <w:pPr>
        <w:jc w:val="both"/>
      </w:pPr>
      <w:r>
        <w:t xml:space="preserve">gibi hususlarda yapılan yazılı açıklamalar dikkate alınarak aşırı düşük teklifler değerlendirilir. Bu değerlendirme sonucunda, açıklamaları yeterli görülmeyen veya yazılı açıklamada </w:t>
      </w:r>
      <w:r>
        <w:t xml:space="preserve">bulunmayan isteklilerin teklifleri reddedilir. </w:t>
      </w:r>
    </w:p>
    <w:p w:rsidR="00000000" w:rsidRDefault="0080403A">
      <w:pPr>
        <w:spacing w:before="120"/>
        <w:jc w:val="both"/>
      </w:pPr>
      <w:r>
        <w:rPr>
          <w:b/>
          <w:bCs/>
          <w:color w:val="auto"/>
        </w:rPr>
        <w:t>Madde 34 - Bütün tekliflerin reddedilmesi ve ihalenin iptal edilmesi</w:t>
      </w:r>
    </w:p>
    <w:p w:rsidR="00000000" w:rsidRDefault="0080403A">
      <w:pPr>
        <w:jc w:val="both"/>
      </w:pPr>
      <w:r>
        <w:rPr>
          <w:b/>
          <w:bCs/>
        </w:rPr>
        <w:t>34.1.</w:t>
      </w:r>
      <w:r>
        <w:t xml:space="preserve"> İhale komisyonu kararı üzerine İdare, verilmiş olan bütün teklifleri reddederek ihaleyi iptal etmekte serbesttir. İdare bütün teklifl</w:t>
      </w:r>
      <w:r>
        <w:t xml:space="preserve">erin reddedilmesi nedeniyle herhangi bir yükümlülük altına girmez. </w:t>
      </w:r>
    </w:p>
    <w:p w:rsidR="00000000" w:rsidRDefault="0080403A">
      <w:pPr>
        <w:jc w:val="both"/>
      </w:pPr>
      <w:r>
        <w:rPr>
          <w:b/>
          <w:bCs/>
        </w:rPr>
        <w:t>34.2.</w:t>
      </w:r>
      <w:r>
        <w:t xml:space="preserve"> İhalenin iptal edilmesi halinde bu durum, bütün isteklilere gerekçesiyle birlikte derhal bildirilir. </w:t>
      </w:r>
    </w:p>
    <w:p w:rsidR="00000000" w:rsidRDefault="0080403A">
      <w:pPr>
        <w:spacing w:before="120"/>
        <w:jc w:val="both"/>
      </w:pPr>
      <w:r>
        <w:rPr>
          <w:b/>
          <w:bCs/>
          <w:color w:val="auto"/>
        </w:rPr>
        <w:t>Madde 35 - Ekonomik açıdan en avantajlı teklifin belirlenmesi</w:t>
      </w:r>
    </w:p>
    <w:p w:rsidR="00000000" w:rsidRDefault="0080403A">
      <w:pPr>
        <w:jc w:val="both"/>
      </w:pPr>
      <w:r>
        <w:rPr>
          <w:b/>
          <w:bCs/>
        </w:rPr>
        <w:t>35.1.</w:t>
      </w:r>
      <w:r>
        <w:t xml:space="preserve"> Bu ihalede e</w:t>
      </w:r>
      <w:r>
        <w:t xml:space="preserve">konomik açıdan en avantajlı teklif, teklif edilen fiyatların en düşük olanıdır. </w:t>
      </w:r>
    </w:p>
    <w:p w:rsidR="00000000" w:rsidRDefault="0080403A">
      <w:pPr>
        <w:jc w:val="both"/>
      </w:pPr>
      <w:r>
        <w:rPr>
          <w:b/>
          <w:bCs/>
        </w:rPr>
        <w:t>35.1.1.</w:t>
      </w:r>
      <w:r>
        <w:t xml:space="preserve"> Bu madde boş bırakılmıştır. </w:t>
      </w:r>
    </w:p>
    <w:p w:rsidR="00000000" w:rsidRDefault="0080403A">
      <w:pPr>
        <w:jc w:val="both"/>
      </w:pPr>
      <w:r>
        <w:rPr>
          <w:b/>
          <w:bCs/>
        </w:rPr>
        <w:t>35.1.2.</w:t>
      </w:r>
      <w:r>
        <w:t xml:space="preserve"> Bu madde boş bırakılmıştır. </w:t>
      </w:r>
    </w:p>
    <w:p w:rsidR="00000000" w:rsidRDefault="0080403A">
      <w:pPr>
        <w:jc w:val="both"/>
      </w:pPr>
      <w:r>
        <w:rPr>
          <w:b/>
          <w:bCs/>
        </w:rPr>
        <w:t>35.2</w:t>
      </w:r>
      <w:r>
        <w:t xml:space="preserve"> Ekonomik açıdan en avantajlı teklifin birden fazla istekli tarafından verilmiş olması halinde il</w:t>
      </w:r>
      <w:r>
        <w:t xml:space="preserve">gili uygulama yönetmeliğinde düzenlenen usule göre ihale sonuçlandırılacaktır. </w:t>
      </w:r>
    </w:p>
    <w:p w:rsidR="00000000" w:rsidRDefault="0080403A">
      <w:pPr>
        <w:jc w:val="both"/>
      </w:pPr>
      <w:r>
        <w:rPr>
          <w:b/>
          <w:bCs/>
        </w:rPr>
        <w:t>35.2.1.</w:t>
      </w:r>
      <w:r>
        <w:t xml:space="preserve"> Ekonomik açıdan en avantajlı teklifin birden fazla istekli tarafından verilmiş olması halinde; Birden fazla istekli tarafından teklif edilen fiyatın en düşük fiyat olma</w:t>
      </w:r>
      <w:r>
        <w:t xml:space="preserve">sı ve bu fiyatların da birbirine eşit olması durumunda ekonomik açıdan en avantajlı teklif, sırasıyla; </w:t>
      </w:r>
    </w:p>
    <w:p w:rsidR="00000000" w:rsidRDefault="0080403A">
      <w:pPr>
        <w:jc w:val="both"/>
      </w:pPr>
      <w:r>
        <w:t xml:space="preserve">1) İstekli tarafından sunulan malın yerli malı olmasına, </w:t>
      </w:r>
    </w:p>
    <w:p w:rsidR="00000000" w:rsidRDefault="0080403A">
      <w:pPr>
        <w:jc w:val="both"/>
      </w:pPr>
      <w:r>
        <w:t>2) İhale konusu iş veya benzer işe ilişkin olarak istekli tarafından sunulan iş deneyimini gös</w:t>
      </w:r>
      <w:r>
        <w:t xml:space="preserve">teren belgedeki belge tutarına, </w:t>
      </w:r>
    </w:p>
    <w:p w:rsidR="00000000" w:rsidRDefault="0080403A">
      <w:pPr>
        <w:jc w:val="both"/>
      </w:pPr>
      <w:r>
        <w:t xml:space="preserve">göre belirlenecektir. </w:t>
      </w:r>
    </w:p>
    <w:p w:rsidR="00000000" w:rsidRDefault="0080403A">
      <w:pPr>
        <w:spacing w:before="120"/>
        <w:jc w:val="both"/>
      </w:pPr>
      <w:r>
        <w:rPr>
          <w:b/>
          <w:bCs/>
          <w:color w:val="auto"/>
        </w:rPr>
        <w:t>Madde 35.3 - Fiyat avantajı uygulanması:</w:t>
      </w:r>
    </w:p>
    <w:p w:rsidR="00000000" w:rsidRDefault="0080403A">
      <w:pPr>
        <w:jc w:val="both"/>
      </w:pPr>
      <w:r>
        <w:rPr>
          <w:b/>
          <w:bCs/>
        </w:rPr>
        <w:t>35.3.1.</w:t>
      </w:r>
      <w:r>
        <w:t xml:space="preserve"> Bu madde boş bırakılmıştır. </w:t>
      </w:r>
    </w:p>
    <w:p w:rsidR="00000000" w:rsidRDefault="0080403A">
      <w:pPr>
        <w:spacing w:before="120"/>
        <w:jc w:val="both"/>
      </w:pPr>
      <w:r>
        <w:rPr>
          <w:b/>
          <w:bCs/>
          <w:color w:val="auto"/>
        </w:rPr>
        <w:t>Madde 36 - İhalenin karara bağlanması</w:t>
      </w:r>
    </w:p>
    <w:p w:rsidR="00000000" w:rsidRDefault="0080403A">
      <w:pPr>
        <w:jc w:val="both"/>
      </w:pPr>
      <w:r>
        <w:rPr>
          <w:b/>
          <w:bCs/>
        </w:rPr>
        <w:t>36.1.</w:t>
      </w:r>
      <w:r>
        <w:t xml:space="preserve"> </w:t>
      </w:r>
      <w:r>
        <w:t>Aşırı düşük tekliflerin açıklama istenmeksizin reddedileceği ya da diğer tekliflere veya yaklaşık maliyete göre aşırı düşük tekliflerin bulunmadığı ihalelerde, geçerli tekliflerden ekonomik açıdan en avantajlı birinci ve ikinci teklif olması öngörülen tekl</w:t>
      </w:r>
      <w:r>
        <w:t xml:space="preserve">if sahiplerine; yeterlik bilgileri tablosunda beyan ettikleri bilgi ve belgelerden EKAP veya diğer kamu kurum ve kuruluşları ile kamu kurumu niteliğindeki meslek kuruluşlarının internet sayfası üzerinden sorgulanamayanlar ile teknik şartnameye cevaplar ve </w:t>
      </w:r>
      <w:r>
        <w:t>açıklamalara ilişkin tevsik edici belgeleri sunmaları, ayrıca ihale dokümanında öngörülmesi halinde numune/demonstrasyon işlemlerine ilişkin ürün örneklerini vermeleri/kurulumlarını yapmaları için makul bir süre verilir. Beyan edilen bilgi/belgeler ve tekn</w:t>
      </w:r>
      <w:r>
        <w:t>ik şartnameye cevaplar ve açıklamalara ilişkin tevsik edici belgeleri sunmayan istekliler ile numune ve/veya demonstrasyon işlemlerine ilişkin yükümlülüklerini yerine getirmeyen isteklilerin teklifleri değerlendirme dışı bırakılarak geçici teminatları geli</w:t>
      </w:r>
      <w:r>
        <w:t>r kaydedilir, sunduğu belgeler ile katılım ve yeterlik kriterlerine ilişkin şartları sağlayamayan istekliler ile numune ve/veya demonstrasyon değerlendirmesi başarısız sonuçlanan isteklilerin teklifleri ise değerlendirme dışı bırakılır. Bu işlemlere ekonom</w:t>
      </w:r>
      <w:r>
        <w:t xml:space="preserve">ik açıdan en avantajlı birinci ve belirlenecek ise ikinci teklif sahibi tespit edilene kadar devam edilir. </w:t>
      </w:r>
    </w:p>
    <w:p w:rsidR="00000000" w:rsidRDefault="0080403A">
      <w:pPr>
        <w:jc w:val="both"/>
      </w:pPr>
      <w:r>
        <w:rPr>
          <w:b/>
          <w:bCs/>
        </w:rPr>
        <w:t>36.1.1.</w:t>
      </w:r>
      <w:r>
        <w:t xml:space="preserve"> Aşırı düşük teklif sorgulamasının yapıldığı ihalelerde, aşırı düşük teklif sahibi tüm isteklilerden; aşırı düşük teklif açıklamaları ile bir</w:t>
      </w:r>
      <w:r>
        <w:t>likte yeterlik bilgileri tablosunda beyan ettikleri bilgi ve belgelerden EKAP veya diğer kamu kurum ve kuruluşları ile kamu kurumu niteliğindeki meslek kuruluşlarının internet sayfası üzerinden sorgulanamayanlar ile teknik şartnameye cevaplar ve açıklamala</w:t>
      </w:r>
      <w:r>
        <w:t>ra ilişkin tevsik edici belgeleri sunmaları ve ihale dokümanında öngörülmesi halinde numune/demonstrasyon işlemlerine ilişkin ürün örneklerini vermeleri/kurulumlarını yapmaları istenir. Beyan edilen bilgi/belgeler ve teknik şartnameye cevaplar ve açıklamal</w:t>
      </w:r>
      <w:r>
        <w:t>ara ilişkin tevsik edici belgeleri sunmayan istekliler ile numune ve/veya demonstrasyon işlemlerine ilişkin yükümlülüklerini yerine getirmeyen veya aşırı düşük teklif açıklaması sunmayan isteklilerin teklifleri değerlendirme dışı bırakılır. Sunulan bilgi v</w:t>
      </w:r>
      <w:r>
        <w:t>e belgeler ile aşırı düşük teklif açıklamaları çerçevesinde, yeterlik bilgileri tablosunda beyan edilen katılım ve yeterlik kriterlerine ilişkin şartları sağlamadığı anlaşılan veya numune ve/veya demonstrasyon değerlendirmesi başarısız sonuçlanan isteklile</w:t>
      </w:r>
      <w:r>
        <w:t>rin teklifleri değerlendirme dışı bırakılır. Yeterlik bilgileri tablosunda beyan edilen katılım ve yeterlik kriterlerine ilişkin şartları sağladığı anlaşılan ve numune ve/veya demonstrasyon değerlendirmesi uygun görülen isteklilerin aşırı düşük teklif açık</w:t>
      </w:r>
      <w:r>
        <w:t>lamaları incelenir ve açıklamaları uygun görülmeyenlerin teklifleri reddedilir. Aşırı düşük tüm tekliflerin değerlendirme dışı bırakılması veya reddedilmesi halinde, teklif fiyatı aşırı düşük bulunmayan ekonomik açıdan en avantajlı birinci ve ikinci teklif</w:t>
      </w:r>
      <w:r>
        <w:t xml:space="preserve"> olması öngörülen teklif sahiplerine ilişkin olarak 36.1. inci maddedeki esaslar çerçevesinde değerlendirme yapılır. Aşırı düşük teklifler arasından geçerli en az iki teklif kalması ve bu tekliflerin ekonomik açıdan en avantajlı birinci ve ikinci teklif ol</w:t>
      </w:r>
      <w:r>
        <w:t>arak belirlenmesinin öngörülmesi halinde, yeterlik bilgileri tablosunda beyan edilen bilgi ve belgeler ile teknik şartnameye cevaplar ve açıklamalara ilişkin tevsik edici belgeleri sunmaları veya ihale dokümanında öngörülmesi halinde numune/demonstrasyon i</w:t>
      </w:r>
      <w:r>
        <w:t>şlemlerine ilişkin ürün örneklerini vermeleri/kurulumlarını yapmaları yeniden istenmeksizin ihale işlemlerine devam edilir. Aşırı düşük teklifler arasından tek geçerli teklif kalması ve bu teklif sahibinin ekonomik açıdan en avantajlı teklif olarak belirle</w:t>
      </w:r>
      <w:r>
        <w:t>nmesinin öngörülmesi halinde bu istekliden yeterlik bilgileri tablosunda beyan edilen bilgi ve belgeler ile teknik şartnameye cevaplar ve açıklamalara ilişkin tevsik edici belgeleri sunması veya ihale dokümanında öngörülmesi halinde numune/demonstrasyon iş</w:t>
      </w:r>
      <w:r>
        <w:t>lemlerine ilişkin ürün örneklerini vermesi/kurulumlarını yapması yeniden istenmez. İhalede ayrıca ekonomik açıdan en avantajlı ikinci teklif sahibinin belirlenmesinin öngörülmesi halinde ise, bu isteklinin tespitinde 36.1. inci maddedeki esaslar uygulanara</w:t>
      </w:r>
      <w:r>
        <w:t xml:space="preserve">k ihale işlemlerine devam edilir. Bu işlemlere, ekonomik açıdan en avantajlı birinci ve belirlenecek ise ikinci teklif sahibi tespit edilinceye kadar devam edilir. </w:t>
      </w:r>
    </w:p>
    <w:p w:rsidR="00000000" w:rsidRDefault="0080403A">
      <w:pPr>
        <w:jc w:val="both"/>
      </w:pPr>
      <w:r>
        <w:rPr>
          <w:b/>
          <w:bCs/>
        </w:rPr>
        <w:t>36.2.</w:t>
      </w:r>
      <w:r>
        <w:t xml:space="preserve"> İstekliler tarafından beyan edilen bilgiler ile sorgulama sonucu edinilen ya da bu bi</w:t>
      </w:r>
      <w:r>
        <w:t>lgileri tevsik etmek amacıyla sunulan belgelerde yer alan bilgiler arasında farklılık bulunması durumunda; ihalede öngörülen şartların sağlanması kaydıyla tekliflerin geçerliliği etkilenmez ancak ihalede öngörülen şartların sağlanamadığının anlaşılması dur</w:t>
      </w:r>
      <w:r>
        <w:t>umunda, bu isteklilerin teklifleri değerlendirme dışı bırakılır. Ancak ihale tarihinden sonra yeterlik sertifikası kapsamındaki belgelere ilişkin şartların değişmesi halinde, isteklinin buna ilişkin belgeleri derhal sunması zorunlu olup, bu durumda ihalede</w:t>
      </w:r>
      <w:r>
        <w:t xml:space="preserve"> öngörülen şartların sağlanmadığının anlaşılması halinde teklif değerlendirme dışı bırakılır. </w:t>
      </w:r>
    </w:p>
    <w:p w:rsidR="00000000" w:rsidRDefault="0080403A">
      <w:pPr>
        <w:jc w:val="both"/>
      </w:pPr>
      <w:r>
        <w:rPr>
          <w:b/>
          <w:bCs/>
        </w:rPr>
        <w:t>36.3.</w:t>
      </w:r>
      <w:r>
        <w:t xml:space="preserve"> Mülga </w:t>
      </w:r>
    </w:p>
    <w:p w:rsidR="00000000" w:rsidRDefault="0080403A">
      <w:pPr>
        <w:jc w:val="both"/>
      </w:pPr>
      <w:r>
        <w:rPr>
          <w:b/>
          <w:bCs/>
        </w:rPr>
        <w:t>36.4.</w:t>
      </w:r>
      <w:r>
        <w:t xml:space="preserve"> Değerlendirme dışı bırakılan teklifler için EKAP üzerinden Uygun Olmayan e-Teklif Kontrol Tutanağı düzenlenerek uygun görülmeme gerekçeleri be</w:t>
      </w:r>
      <w:r>
        <w:t xml:space="preserve">lirtilir. </w:t>
      </w:r>
    </w:p>
    <w:p w:rsidR="00000000" w:rsidRDefault="0080403A">
      <w:pPr>
        <w:jc w:val="both"/>
      </w:pPr>
      <w:r>
        <w:rPr>
          <w:b/>
          <w:bCs/>
        </w:rPr>
        <w:t>36.5.</w:t>
      </w:r>
      <w:r>
        <w:t xml:space="preserve"> Yapılan değerlendirme sonucunda ihale komisyonu tarafından ihale, ekonomik açıdan en avantajlı teklifi veren istekli üzerinde bırakılır. </w:t>
      </w:r>
    </w:p>
    <w:p w:rsidR="00000000" w:rsidRDefault="0080403A">
      <w:pPr>
        <w:jc w:val="both"/>
      </w:pPr>
      <w:r>
        <w:rPr>
          <w:b/>
          <w:bCs/>
        </w:rPr>
        <w:t>36.6</w:t>
      </w:r>
      <w:r>
        <w:t>. İhale komisyonu, yapacağı değerlendirme sonucunda gerekçeli bir karar alarak ihale yetkilisinin</w:t>
      </w:r>
      <w:r>
        <w:t xml:space="preserve"> onayına sunar. </w:t>
      </w:r>
    </w:p>
    <w:p w:rsidR="00000000" w:rsidRDefault="0080403A">
      <w:pPr>
        <w:spacing w:before="120"/>
        <w:jc w:val="both"/>
      </w:pPr>
      <w:r>
        <w:rPr>
          <w:b/>
          <w:bCs/>
          <w:color w:val="auto"/>
        </w:rPr>
        <w:t>Madde 37 - İhale kararının onaylanması veya iptali</w:t>
      </w:r>
    </w:p>
    <w:p w:rsidR="00000000" w:rsidRDefault="0080403A">
      <w:pPr>
        <w:jc w:val="both"/>
      </w:pPr>
      <w:r>
        <w:rPr>
          <w:b/>
          <w:bCs/>
        </w:rPr>
        <w:t>37.1.</w:t>
      </w:r>
      <w:r>
        <w:t xml:space="preserve"> İhale kararı ihale yetkilisince onaylanmadan önce, ihale üzerinde bırakılan istekli ile varsa ekonomik açıdan en avantajlı ikinci teklif sahibi isteklinin ihalelere katılmaktan yasak</w:t>
      </w:r>
      <w:r>
        <w:t xml:space="preserve">lı olup olmadığı Kurumdan teyit edilerek buna ilişkin belge ihale kararına eklenir. </w:t>
      </w:r>
    </w:p>
    <w:p w:rsidR="00000000" w:rsidRDefault="0080403A">
      <w:pPr>
        <w:jc w:val="both"/>
      </w:pPr>
      <w:r>
        <w:rPr>
          <w:b/>
          <w:bCs/>
        </w:rPr>
        <w:t>37.2.</w:t>
      </w:r>
      <w:r>
        <w:t xml:space="preserve"> Yapılan teyit işlemi sonucunda, her iki isteklinin de yasaklı çıkması durumunda ihale iptal edilir. </w:t>
      </w:r>
    </w:p>
    <w:p w:rsidR="00000000" w:rsidRDefault="0080403A">
      <w:pPr>
        <w:jc w:val="both"/>
      </w:pPr>
      <w:r>
        <w:rPr>
          <w:b/>
          <w:bCs/>
        </w:rPr>
        <w:t>37.3.</w:t>
      </w:r>
      <w:r>
        <w:t xml:space="preserve"> İhale yetkilisi, karar tarihini izleyen en geç beş iş günü</w:t>
      </w:r>
      <w:r>
        <w:t xml:space="preserve"> içinde ihale kararını onaylar veya gerekçesini açıkça belirtmek suretiyle iptal eder. </w:t>
      </w:r>
    </w:p>
    <w:p w:rsidR="00000000" w:rsidRDefault="0080403A">
      <w:pPr>
        <w:jc w:val="both"/>
      </w:pPr>
      <w:r>
        <w:rPr>
          <w:b/>
          <w:bCs/>
        </w:rPr>
        <w:t>37.4.</w:t>
      </w:r>
      <w:r>
        <w:t xml:space="preserve"> İhale; kararın ihale yetkilisince onaylanması halinde geçerli, iptal edilmesi halinde ise hükümsüz sayılır. </w:t>
      </w:r>
    </w:p>
    <w:p w:rsidR="00000000" w:rsidRDefault="0080403A">
      <w:pPr>
        <w:spacing w:before="120"/>
        <w:jc w:val="both"/>
      </w:pPr>
      <w:r>
        <w:rPr>
          <w:b/>
          <w:bCs/>
          <w:color w:val="auto"/>
        </w:rPr>
        <w:t>Madde 38 - Kesinleşen ihale kararının bildirilmesi</w:t>
      </w:r>
    </w:p>
    <w:p w:rsidR="00000000" w:rsidRDefault="0080403A">
      <w:pPr>
        <w:jc w:val="both"/>
      </w:pPr>
      <w:r>
        <w:rPr>
          <w:b/>
          <w:bCs/>
        </w:rPr>
        <w:t>38</w:t>
      </w:r>
      <w:r>
        <w:rPr>
          <w:b/>
          <w:bCs/>
        </w:rPr>
        <w:t>.1.</w:t>
      </w:r>
      <w: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000000" w:rsidRDefault="0080403A">
      <w:pPr>
        <w:jc w:val="both"/>
      </w:pPr>
      <w:r>
        <w:rPr>
          <w:b/>
          <w:bCs/>
        </w:rPr>
        <w:t>38</w:t>
      </w:r>
      <w:r>
        <w:rPr>
          <w:b/>
          <w:bCs/>
        </w:rPr>
        <w:t>.2.</w:t>
      </w:r>
      <w:r>
        <w:t xml:space="preserve"> İhale kararının ihale yetkilisi tarafından iptal edilmesi durumunda da isteklilere gerekçeleri belirtilmek suretiyle bildirim yapılır. </w:t>
      </w:r>
    </w:p>
    <w:p w:rsidR="00000000" w:rsidRDefault="0080403A">
      <w:pPr>
        <w:jc w:val="both"/>
      </w:pPr>
      <w:r>
        <w:rPr>
          <w:b/>
          <w:bCs/>
        </w:rPr>
        <w:t>38.3.</w:t>
      </w:r>
      <w:r>
        <w:t xml:space="preserve"> İhale sonucunun bütün isteklilere bildiriminden itibaren on gün geçmedikçe sözleşme imzalanmayacaktır. </w:t>
      </w:r>
    </w:p>
    <w:p w:rsidR="00000000" w:rsidRDefault="0080403A">
      <w:pPr>
        <w:spacing w:before="120"/>
        <w:jc w:val="both"/>
      </w:pPr>
      <w:r>
        <w:rPr>
          <w:b/>
          <w:bCs/>
          <w:color w:val="auto"/>
        </w:rPr>
        <w:t xml:space="preserve">Madde </w:t>
      </w:r>
      <w:r>
        <w:rPr>
          <w:b/>
          <w:bCs/>
          <w:color w:val="auto"/>
        </w:rPr>
        <w:t>39 - Sözleşmeye davet</w:t>
      </w:r>
    </w:p>
    <w:p w:rsidR="00000000" w:rsidRDefault="0080403A">
      <w:pPr>
        <w:jc w:val="both"/>
      </w:pPr>
      <w:r>
        <w:rPr>
          <w:b/>
          <w:bCs/>
        </w:rPr>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w:t>
      </w:r>
      <w:r>
        <w:t xml:space="preserve">ye davet edilir. Bu davet yazısında, tebliğ tarihini izleyen on gün içinde yasal yükümlüklerini yerine getirmek suretiyle sözleşmeyi imzalaması hususu bildirilir. Yabancı istekliler için bu süreye oniki gün ilave edilecektir. </w:t>
      </w:r>
    </w:p>
    <w:p w:rsidR="00000000" w:rsidRDefault="0080403A">
      <w:pPr>
        <w:jc w:val="both"/>
      </w:pPr>
      <w:r>
        <w:rPr>
          <w:b/>
          <w:bCs/>
        </w:rPr>
        <w:t>39.2.</w:t>
      </w:r>
      <w:r>
        <w:t xml:space="preserve"> İsteklinin, bu davet ya</w:t>
      </w:r>
      <w:r>
        <w:t xml:space="preserve">zısının bildirim tarihini izleyen on gün içinde yasal yükümlülüklerini yerine getirerek sözleşmeyi imzalaması zorunludur. </w:t>
      </w:r>
    </w:p>
    <w:p w:rsidR="00000000" w:rsidRDefault="0080403A">
      <w:pPr>
        <w:spacing w:before="120"/>
        <w:jc w:val="both"/>
      </w:pPr>
      <w:r>
        <w:rPr>
          <w:b/>
          <w:bCs/>
          <w:color w:val="auto"/>
        </w:rPr>
        <w:t>Madde 40- Kesin teminat</w:t>
      </w:r>
    </w:p>
    <w:p w:rsidR="00000000" w:rsidRDefault="0080403A">
      <w:pPr>
        <w:jc w:val="both"/>
      </w:pPr>
      <w:r>
        <w:rPr>
          <w:b/>
          <w:bCs/>
        </w:rPr>
        <w:t>40.1.</w:t>
      </w:r>
      <w:r>
        <w:t xml:space="preserve"> </w:t>
      </w:r>
      <w:r>
        <w:t xml:space="preserve">İhale üzerinde kalan istekliden sözleşme imzalanmadan önce, ihale bedelinin %6'sı oranında kesin teminat alınır. </w:t>
      </w:r>
    </w:p>
    <w:p w:rsidR="00000000" w:rsidRDefault="0080403A">
      <w:pPr>
        <w:jc w:val="both"/>
      </w:pPr>
      <w:r>
        <w:rPr>
          <w:b/>
          <w:bCs/>
        </w:rPr>
        <w:t>40.2.</w:t>
      </w:r>
      <w:r>
        <w:t xml:space="preserve"> İhale üzerinde bırakılan isteklinin ortak girişim olması halinde toplam kesin teminat miktarı, ortaklık oranına veya işin uzmanlık gerek</w:t>
      </w:r>
      <w:r>
        <w:t>tiren kısımlarına verilen teklif tutarlarına bakılmaksızın ortaklardan biri veya birkaçı tarafından karşılanabilir. Ancak ortaklardan herhangi biri tarafından Kanun kapsamındaki idarelere taahhüt edilenler dışında yurt dışında gerçekleştirilen işlerden eld</w:t>
      </w:r>
      <w:r>
        <w:t xml:space="preserve">e edilen iş deneyiminin kullanılması durumunda, belgeyi kullanan ortak tarafından ilgisine göre iş ortaklıklarındaki hissesi oranında veya konsorsiyumlarda işin uzmanlık gerektiren kısımlarına verilen teklif tutarının toplam teklif tutarına karşılık gelen </w:t>
      </w:r>
      <w:r>
        <w:t xml:space="preserve">oranda kesin teminat verilmesi zorunludur. </w:t>
      </w:r>
    </w:p>
    <w:p w:rsidR="00000000" w:rsidRDefault="0080403A">
      <w:pPr>
        <w:spacing w:before="120"/>
        <w:jc w:val="both"/>
      </w:pPr>
      <w:r>
        <w:rPr>
          <w:b/>
          <w:bCs/>
          <w:color w:val="auto"/>
        </w:rPr>
        <w:t>Madde 41- Sözleşme yapılmasında isteklinin görev ve sorumluluğu</w:t>
      </w:r>
    </w:p>
    <w:p w:rsidR="00000000" w:rsidRDefault="0080403A">
      <w:pPr>
        <w:jc w:val="both"/>
      </w:pPr>
      <w:r>
        <w:rPr>
          <w:b/>
          <w:bCs/>
        </w:rPr>
        <w:t>41.1.</w:t>
      </w:r>
      <w:r>
        <w:t xml:space="preserve"> İhale üzerinde bırakılan istekli, sözleşmeye davet yazısının bildirim tarihini izleyen on gün içinde, ihale tarihi itibariyle mesleki faaliyet</w:t>
      </w:r>
      <w:r>
        <w:t>ini mevzuatı gereği ilgili odaya kayıtlı olarak sürdürdüğüne ve ihale tarihinde 4734 sayılı Kanunun 10 uncu maddesinin dördüncü fıkrasının (a), (b), (c), (d), (e) ve (g) bentlerinde sayılan durumlarda olmadığına dair belgeler ile kesin teminatı verip diğer</w:t>
      </w:r>
      <w:r>
        <w:t xml:space="preserve"> yasal yükümlülüklerini de yerine getirerek sözleşmeyi imzalamak zorundadır. </w:t>
      </w:r>
    </w:p>
    <w:p w:rsidR="00000000" w:rsidRDefault="0080403A">
      <w:pPr>
        <w:jc w:val="both"/>
      </w:pPr>
      <w:r>
        <w:rPr>
          <w:b/>
          <w:bCs/>
        </w:rPr>
        <w:t>41.2.</w:t>
      </w:r>
      <w:r>
        <w:t xml:space="preserve"> İhale üzerinde bırakılan isteklinin ortak girişim olması halinde, ihale tarihi itibariyle mesleki faaliyetini mevzuatı gereği ilgili odaya kayıtlı olarak sürdürdüğüne ve ih</w:t>
      </w:r>
      <w:r>
        <w:t xml:space="preserve">ale tarihinde 4734 sayılı Kanunun 10 uncu maddesinin dördüncü fıkrasının (a), (b), (c), (d), (e) ve (g) bentlerinde sayılan durumlarda olunmadığına ilişkin belgeleri her bir ortak ayrı ayrı sunmak zorundadır. </w:t>
      </w:r>
    </w:p>
    <w:p w:rsidR="00000000" w:rsidRDefault="0080403A">
      <w:pPr>
        <w:jc w:val="both"/>
      </w:pPr>
      <w:r>
        <w:rPr>
          <w:b/>
          <w:bCs/>
        </w:rPr>
        <w:t>41.3.</w:t>
      </w:r>
      <w:r>
        <w:t xml:space="preserve"> İhale üzerinde bırakılan yabancı istekli</w:t>
      </w:r>
      <w:r>
        <w:t>ler, ihale tarihi itibariyle mesleki faaliyetini mevzuatı gereği ilgili odaya kayıtlı olarak sürdürdüğüne ve ihale tarihinde 4734 sayılı Kanunun 10 uncu maddesinin dördüncü fıkrasının (a), (b), (c), (d), (e) ve (g) bentlerinde sayılan durumlarda olmadığına</w:t>
      </w:r>
      <w:r>
        <w:t xml:space="preserve"> dair belgelerden, kendi ülkelerindeki mevzuat uyarınca dengi olan belgeleri sunacaklardır. Bu belgelerin, isteklinin tabi olduğu mevzuat çerçevesinde denginin bulunmaması ya da düzenlenmesinin mümkün olmaması halinde, bu duruma ilişkin yazılı beyanlarını </w:t>
      </w:r>
      <w:r>
        <w:t>vereceklerdir. Ancak bu husus, yabancı gerçek kişi isteklinin uyruğunda bulunduğu ya da yabancı tüzel kişi isteklinin şirket merkezinin bulunduğu ülkenin Türkiye'deki temsilciliklerine veya o ülkelerdeki Türkiye Cumhuriyeti konsolosluklarına teyit ettirile</w:t>
      </w:r>
      <w:r>
        <w:t xml:space="preserve">cektir. </w:t>
      </w:r>
    </w:p>
    <w:p w:rsidR="00000000" w:rsidRDefault="0080403A">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w:t>
      </w:r>
      <w:r>
        <w:t xml:space="preserve">ddesi kapsamında taahhüt altına alınan durumu tevsik etmek üzere sunulan belgelerin taahhüt edilen duruma aykırı hususlar içermesi halinde, geçici teminatı gelir kaydedilmekle birlikte, hakkında yasaklama kararı verilmez. </w:t>
      </w:r>
    </w:p>
    <w:p w:rsidR="00000000" w:rsidRDefault="0080403A">
      <w:pPr>
        <w:spacing w:before="120"/>
        <w:jc w:val="both"/>
      </w:pPr>
      <w:r>
        <w:rPr>
          <w:b/>
          <w:bCs/>
          <w:color w:val="auto"/>
        </w:rPr>
        <w:t>Madde 42 - Ekonomik açıdan en ava</w:t>
      </w:r>
      <w:r>
        <w:rPr>
          <w:b/>
          <w:bCs/>
          <w:color w:val="auto"/>
        </w:rPr>
        <w:t>ntajlı ikinci teklif sahibine bildirim</w:t>
      </w:r>
    </w:p>
    <w:p w:rsidR="00000000" w:rsidRDefault="0080403A">
      <w:pPr>
        <w:jc w:val="both"/>
      </w:pPr>
      <w:r>
        <w:rPr>
          <w:b/>
          <w:bCs/>
        </w:rPr>
        <w:t>42.1.</w:t>
      </w:r>
      <w:r>
        <w:t xml:space="preserve"> </w:t>
      </w:r>
      <w:r>
        <w:t xml:space="preserve">İhale üzerinde bırakılan istekliyle sözleşmenin imzalanamaması durumunda, belirlenmiş ise ekonomik açıdan en avantajlı ikinci teklif fiyatının ihale yetkilisince uygun görülmesi kaydıyla, bu teklif sahibi istekliyle sözleşme imzalanabilir. </w:t>
      </w:r>
    </w:p>
    <w:p w:rsidR="00000000" w:rsidRDefault="0080403A">
      <w:pPr>
        <w:jc w:val="both"/>
      </w:pPr>
      <w:r>
        <w:rPr>
          <w:b/>
          <w:bCs/>
        </w:rPr>
        <w:t>42.2.</w:t>
      </w:r>
      <w:r>
        <w:t xml:space="preserve"> Ekonomik </w:t>
      </w:r>
      <w:r>
        <w:t xml:space="preserve">açıdan en avantajlı ikinci teklif sahibi istekli, 4734 sayılı Kanunun 42 nci maddesinde belirtilen sürenin bitimini izleyen üç gün içinde sözleşme imzalamaya davet edilir. </w:t>
      </w:r>
    </w:p>
    <w:p w:rsidR="00000000" w:rsidRDefault="0080403A">
      <w:pPr>
        <w:jc w:val="both"/>
      </w:pPr>
      <w:r>
        <w:rPr>
          <w:b/>
          <w:bCs/>
        </w:rPr>
        <w:t>42.3.</w:t>
      </w:r>
      <w:r>
        <w:t xml:space="preserve"> Ekonomik açıdan en avantajlı ikinci teklif sahibi istekli, sözleşmeye davet y</w:t>
      </w:r>
      <w:r>
        <w:t xml:space="preserve">azısının bildirim tarihini izleyen on gün içinde, ihale tarihi itibariyle mesleki faaliyetini mevzuatı gereği ilgili odaya kayıtlı olarak sürdürdüğüne ve ihale tarihinde 4734 sayılı Kanunun 10 uncu maddesinin dördüncü fıkrasının (a), (b), (c), (d), (e) ve </w:t>
      </w:r>
      <w:r>
        <w:t xml:space="preserve">(g) bentlerinde sayılan durumlarda olmadığına dair belgeler ile kesin teminatı verip diğer yasal yükümlülüklerini de yerine getirerek sözleşmeyi imzalamak zorundadır. </w:t>
      </w:r>
    </w:p>
    <w:p w:rsidR="00000000" w:rsidRDefault="0080403A">
      <w:pPr>
        <w:jc w:val="both"/>
      </w:pPr>
      <w:r>
        <w:rPr>
          <w:b/>
          <w:bCs/>
        </w:rPr>
        <w:t>42.4.</w:t>
      </w:r>
      <w:r>
        <w:t xml:space="preserve"> Mücbir sebep halleri dışında, ekonomik açıdan en avantajlı ikinci teklif sahibi is</w:t>
      </w:r>
      <w:r>
        <w:t>teklinin, sözleşmeyi imzalamaması durumunda, geçici teminatı gelir kaydedilerek hakkında, 4734 sayılı Kanunun 58 inci maddesi hükümleri uygulanır. Ancak, 4734 sayılı Kanunun 10 uncu maddesi kapsamında taahhüt altına alınan durumu tevsik etmek üzere sunulan</w:t>
      </w:r>
      <w:r>
        <w:t xml:space="preserve"> belgelerin taahhüt edilen duruma aykırı hususlar içermesi halinde, geçici teminat gelir kaydedilmekle birlikte, hakkında yasaklama kararı verilmez. </w:t>
      </w:r>
    </w:p>
    <w:p w:rsidR="00000000" w:rsidRDefault="0080403A">
      <w:pPr>
        <w:jc w:val="both"/>
      </w:pPr>
      <w:r>
        <w:rPr>
          <w:b/>
          <w:bCs/>
        </w:rPr>
        <w:t>42.5.</w:t>
      </w:r>
      <w:r>
        <w:t xml:space="preserve"> Ekonomik açıdan en avantajlı ikinci teklif sahibi istekliyle de sözleşmenin imzalanamaması durumunda</w:t>
      </w:r>
      <w:r>
        <w:t xml:space="preserve">, ihale iptal edilir. </w:t>
      </w:r>
    </w:p>
    <w:p w:rsidR="00000000" w:rsidRDefault="0080403A">
      <w:pPr>
        <w:spacing w:before="120"/>
        <w:jc w:val="both"/>
      </w:pPr>
      <w:r>
        <w:rPr>
          <w:b/>
          <w:bCs/>
          <w:color w:val="auto"/>
        </w:rPr>
        <w:t>Madde 43 - Sözleşme yapılmasında İdarenin görev ve sorumluluğu</w:t>
      </w:r>
    </w:p>
    <w:p w:rsidR="00000000" w:rsidRDefault="0080403A">
      <w:pPr>
        <w:jc w:val="both"/>
      </w:pPr>
      <w:r>
        <w:rPr>
          <w:b/>
          <w:bCs/>
        </w:rPr>
        <w:t>43.1.</w:t>
      </w:r>
      <w:r>
        <w:t xml:space="preserve"> İdarenin sözleşme yapılması konusunda yükümlülüğünü yerine getirmemesi halinde istekli, 4734 sayılı Kanunun 42 ve 44 üncü maddelerinde yer alan sürelerin bitimini i</w:t>
      </w:r>
      <w:r>
        <w:t xml:space="preserve">zleyen günden itibaren en geç beş gün içinde, on gün süreli bir noter ihbarnamesi ile durumu İdareye bildirmek şartıyla, taahhüdünden vazgeçebilir. </w:t>
      </w:r>
    </w:p>
    <w:p w:rsidR="00000000" w:rsidRDefault="0080403A">
      <w:pPr>
        <w:jc w:val="both"/>
      </w:pPr>
      <w:r>
        <w:rPr>
          <w:b/>
          <w:bCs/>
        </w:rPr>
        <w:t>43.2.</w:t>
      </w:r>
      <w:r>
        <w:t xml:space="preserve"> Bu takdirde geçici teminat serbest bırakılır/iade edilir ve istekli teminat vermek için yaptığı belge</w:t>
      </w:r>
      <w:r>
        <w:t xml:space="preserve">lendirilmiş giderleri isteyebilir. </w:t>
      </w:r>
    </w:p>
    <w:p w:rsidR="00000000" w:rsidRDefault="0080403A">
      <w:pPr>
        <w:spacing w:before="120"/>
        <w:jc w:val="both"/>
      </w:pPr>
      <w:r>
        <w:rPr>
          <w:b/>
          <w:bCs/>
          <w:color w:val="auto"/>
        </w:rPr>
        <w:t>Madde 44 - İhalenin sözleşmeye bağlanması</w:t>
      </w:r>
    </w:p>
    <w:p w:rsidR="00000000" w:rsidRDefault="0080403A">
      <w:pPr>
        <w:jc w:val="both"/>
      </w:pPr>
      <w:r>
        <w:rPr>
          <w:b/>
          <w:bCs/>
        </w:rPr>
        <w:t>44.1.</w:t>
      </w:r>
      <w:r>
        <w:t xml:space="preserve"> Sözleşme bedelinin 4734 sayılı Kanunun 53 üncü maddesinin (j) bendinin (1) numaralı alt bendinde belirtilen tutarı aşması durumunda, bu bedelin onbinde beşi oranındaki tuta</w:t>
      </w:r>
      <w:r>
        <w:t xml:space="preserve">r, sözleşme imzalamaya davet edilen istekli tarafından, sözleşme imzalanmadan önce Kamu İhale Kurumu hesabına yatırılır. </w:t>
      </w:r>
    </w:p>
    <w:p w:rsidR="00000000" w:rsidRDefault="0080403A">
      <w:pPr>
        <w:jc w:val="both"/>
      </w:pPr>
      <w:r>
        <w:rPr>
          <w:b/>
          <w:bCs/>
        </w:rPr>
        <w:t>44.2.</w:t>
      </w:r>
      <w:r>
        <w:t xml:space="preserve"> Sözleşmenin imzalanacağı tarihte, ihale sonuç bilgileri sözleşme imzalanmadan önce Kamu İhale Kurumuna gönderilmek suretiyle söz</w:t>
      </w:r>
      <w:r>
        <w:t xml:space="preserve">leşme imzalanacak isteklinin ihalelere katılmaktan yasaklı olup olmadığının teyit edilmesi zorunludur. </w:t>
      </w:r>
    </w:p>
    <w:p w:rsidR="00000000" w:rsidRDefault="0080403A">
      <w:pPr>
        <w:jc w:val="both"/>
      </w:pPr>
      <w:r>
        <w:rPr>
          <w:b/>
          <w:bCs/>
        </w:rPr>
        <w:t>44.3.</w:t>
      </w:r>
      <w:r>
        <w:t xml:space="preserve"> İdare tarafından ihale dokümanında yer alan şartlara uygun olarak hazırlanan sözleşme, ihale yetkilisi ve yüklenici tarafından imzalanır ve sözleş</w:t>
      </w:r>
      <w:r>
        <w:t xml:space="preserve">menin İdarece onaylı bir örneği yükleniciye verilir. Yüklenici tarafından sözleşmenin birden fazla nüsha olarak düzenlenmesi talep edilirse, talep edilen sayı kadar sözleşme nüshası düzenlenir. </w:t>
      </w:r>
    </w:p>
    <w:p w:rsidR="00000000" w:rsidRDefault="0080403A">
      <w:pPr>
        <w:jc w:val="both"/>
      </w:pPr>
      <w:r>
        <w:rPr>
          <w:b/>
          <w:bCs/>
        </w:rPr>
        <w:t>44.4.</w:t>
      </w:r>
      <w:r>
        <w:t xml:space="preserve"> Bu madde boş bırakılmıştır. </w:t>
      </w:r>
    </w:p>
    <w:p w:rsidR="00000000" w:rsidRDefault="0080403A">
      <w:pPr>
        <w:jc w:val="both"/>
      </w:pPr>
      <w:r>
        <w:rPr>
          <w:b/>
          <w:bCs/>
        </w:rPr>
        <w:t>44.5.</w:t>
      </w:r>
      <w:r>
        <w:t xml:space="preserve"> Yüklenicinin iş orta</w:t>
      </w:r>
      <w:r>
        <w:t>klığı veya konsorsiyum olması halinde, hazırlanan sözleşme bütün ortaklar tarafından imzalanır ve sözleşmenin İdarece onaylı birer örneği ortaklara verilir. Ortaklar tarafından sözleşmenin birden fazla nüsha olarak düzenlenmesi talep edilirse, talep edilen</w:t>
      </w:r>
      <w:r>
        <w:t xml:space="preserve"> sayı kadar sözleşme nüshası düzenlenir. </w:t>
      </w:r>
    </w:p>
    <w:p w:rsidR="00000000" w:rsidRDefault="0080403A">
      <w:pPr>
        <w:jc w:val="both"/>
      </w:pPr>
      <w:r>
        <w:rPr>
          <w:b/>
          <w:bCs/>
        </w:rPr>
        <w:t>44.6.</w:t>
      </w:r>
      <w:r>
        <w:t xml:space="preserve"> Sözleşmenin imzalanmasına ilişkin her türlü vergi, resim ve harçlar ile diğer sözleşme giderleri yükleniciye aittir. </w:t>
      </w:r>
    </w:p>
    <w:p w:rsidR="00000000" w:rsidRDefault="0080403A">
      <w:pPr>
        <w:pStyle w:val="GvdeMetni"/>
        <w:spacing w:after="120" w:line="240" w:lineRule="auto"/>
        <w:jc w:val="center"/>
      </w:pPr>
      <w:r>
        <w:rPr>
          <w:rFonts w:ascii="Times New Roman" w:hAnsi="Times New Roman" w:cs="Times New Roman"/>
          <w:color w:val="auto"/>
          <w:sz w:val="24"/>
          <w:szCs w:val="24"/>
        </w:rPr>
        <w:t>V- SÖZLEŞMENİN UYGULANMASI VE DİĞER HUSUSLAR</w:t>
      </w:r>
    </w:p>
    <w:p w:rsidR="00000000" w:rsidRDefault="0080403A">
      <w:pPr>
        <w:spacing w:before="120"/>
        <w:jc w:val="both"/>
      </w:pPr>
      <w:r>
        <w:rPr>
          <w:b/>
          <w:bCs/>
          <w:color w:val="auto"/>
        </w:rPr>
        <w:t>Madde 45- Sözleşmenin uygulanmasına ilişkin h</w:t>
      </w:r>
      <w:r>
        <w:rPr>
          <w:b/>
          <w:bCs/>
          <w:color w:val="auto"/>
        </w:rPr>
        <w:t>ususlar</w:t>
      </w:r>
    </w:p>
    <w:p w:rsidR="00000000" w:rsidRDefault="0080403A">
      <w:pPr>
        <w:jc w:val="both"/>
      </w:pPr>
      <w:r>
        <w:rPr>
          <w:b/>
          <w:bCs/>
        </w:rPr>
        <w:t>45.1.</w:t>
      </w:r>
      <w:r>
        <w:t xml:space="preserve"> Sözleşmenin uygulanmasına ilişkin aşağıdaki hususlar sözleşme tasarısında düzenlenmiştir. </w:t>
      </w:r>
    </w:p>
    <w:p w:rsidR="00000000" w:rsidRDefault="0080403A">
      <w:pPr>
        <w:jc w:val="both"/>
        <w:divId w:val="2000888917"/>
        <w:rPr>
          <w:rFonts w:eastAsia="Times New Roman"/>
        </w:rPr>
      </w:pPr>
      <w:r>
        <w:rPr>
          <w:rFonts w:eastAsia="Times New Roman"/>
        </w:rPr>
        <w:t xml:space="preserve">a) Ödeme yeri ve şartları </w:t>
      </w:r>
    </w:p>
    <w:p w:rsidR="00000000" w:rsidRDefault="0080403A">
      <w:pPr>
        <w:jc w:val="both"/>
        <w:divId w:val="2000888917"/>
      </w:pPr>
      <w:r>
        <w:t xml:space="preserve">b) Avans verilip verilmeyeceği, verilecekse şartları ve miktarı </w:t>
      </w:r>
    </w:p>
    <w:p w:rsidR="00000000" w:rsidRDefault="0080403A">
      <w:pPr>
        <w:jc w:val="both"/>
        <w:divId w:val="2000888917"/>
      </w:pPr>
      <w:r>
        <w:t xml:space="preserve">c) İşe başlama ve iş bitirme tarihi </w:t>
      </w:r>
    </w:p>
    <w:p w:rsidR="00000000" w:rsidRDefault="0080403A">
      <w:pPr>
        <w:jc w:val="both"/>
        <w:divId w:val="2000888917"/>
      </w:pPr>
      <w:r>
        <w:t>ç) Süre uzatımı verile</w:t>
      </w:r>
      <w:r>
        <w:t xml:space="preserve">bilecek haller ve şartları </w:t>
      </w:r>
    </w:p>
    <w:p w:rsidR="00000000" w:rsidRDefault="0080403A">
      <w:pPr>
        <w:jc w:val="both"/>
        <w:divId w:val="2000888917"/>
      </w:pPr>
      <w:r>
        <w:t xml:space="preserve">d) Sözleşme kapsamında yaptırılabilecek ilave işler, iş eksilişi ve işin tasfiyesi </w:t>
      </w:r>
    </w:p>
    <w:p w:rsidR="00000000" w:rsidRDefault="0080403A">
      <w:pPr>
        <w:jc w:val="both"/>
        <w:divId w:val="2000888917"/>
      </w:pPr>
      <w:r>
        <w:t xml:space="preserve">e) Cezalar ve sözleşmenin feshi </w:t>
      </w:r>
    </w:p>
    <w:p w:rsidR="00000000" w:rsidRDefault="0080403A">
      <w:pPr>
        <w:jc w:val="both"/>
        <w:divId w:val="2000888917"/>
      </w:pPr>
      <w:r>
        <w:t xml:space="preserve">f) Denetim, muayene ve kabul işlemlerine ilişkin şartlar </w:t>
      </w:r>
    </w:p>
    <w:p w:rsidR="00000000" w:rsidRDefault="0080403A">
      <w:pPr>
        <w:jc w:val="both"/>
        <w:divId w:val="2000888917"/>
      </w:pPr>
      <w:r>
        <w:t>g) Anlaşmazlıkların çözüm şekli</w:t>
      </w:r>
    </w:p>
    <w:p w:rsidR="00000000" w:rsidRDefault="0080403A">
      <w:pPr>
        <w:spacing w:before="120"/>
        <w:jc w:val="both"/>
      </w:pPr>
      <w:r>
        <w:rPr>
          <w:b/>
          <w:bCs/>
          <w:color w:val="auto"/>
        </w:rPr>
        <w:t>Madde 46 - Fiyat fark</w:t>
      </w:r>
      <w:r>
        <w:rPr>
          <w:b/>
          <w:bCs/>
          <w:color w:val="auto"/>
        </w:rPr>
        <w:t>ı</w:t>
      </w:r>
    </w:p>
    <w:p w:rsidR="00000000" w:rsidRDefault="0080403A">
      <w:pPr>
        <w:jc w:val="both"/>
      </w:pPr>
      <w:r>
        <w:rPr>
          <w:b/>
          <w:bCs/>
        </w:rPr>
        <w:t>46.1.</w:t>
      </w:r>
      <w:r>
        <w:t xml:space="preserve"> </w:t>
      </w:r>
      <w:r>
        <w:t>İhale konusu iş için sözleşmenin uygulanması sırasında fiyat farkı hesaplanmayacaktır. Ancak, mücbir sebepler veya idareden kaynaklanan nedenlerle işin bitim tarihinin süre uzatımı verilmek suretiyle uzatılması halinde, yürürlükte bulunan fiyat farkına ili</w:t>
      </w:r>
      <w:r>
        <w:t xml:space="preserve">şkin esaslar dikkate alınarak fiyat farkı hesaplanacaktır. </w:t>
      </w:r>
    </w:p>
    <w:p w:rsidR="00000000" w:rsidRDefault="0080403A">
      <w:pPr>
        <w:jc w:val="both"/>
      </w:pPr>
      <w:r>
        <w:rPr>
          <w:b/>
          <w:bCs/>
        </w:rPr>
        <w:t>46.1.1.</w:t>
      </w:r>
      <w:r>
        <w:t xml:space="preserve"> Bu madde boş bırakılmıştır. </w:t>
      </w:r>
    </w:p>
    <w:p w:rsidR="00000000" w:rsidRDefault="0080403A">
      <w:pPr>
        <w:spacing w:before="120"/>
        <w:jc w:val="both"/>
      </w:pPr>
      <w:r>
        <w:rPr>
          <w:b/>
          <w:bCs/>
          <w:color w:val="auto"/>
        </w:rPr>
        <w:t>Madde 47 - Hüküm Bulunmayan Haller</w:t>
      </w:r>
    </w:p>
    <w:p w:rsidR="00000000" w:rsidRDefault="0080403A">
      <w:pPr>
        <w:jc w:val="both"/>
      </w:pPr>
      <w:r>
        <w:rPr>
          <w:b/>
          <w:bCs/>
        </w:rPr>
        <w:t>47.1.</w:t>
      </w:r>
      <w:r>
        <w:t xml:space="preserve"> Bu şartnamede hüküm bulunmayan hallerde, Elektronik İhale Uygulama Yönetmeliğinin uygun olan hükümleri, yoksa ilgili u</w:t>
      </w:r>
      <w:r>
        <w:t xml:space="preserve">ygulama yönetmeliğinin uygun olan hükümleri dikkate alınır. </w:t>
      </w:r>
    </w:p>
    <w:p w:rsidR="00000000" w:rsidRDefault="0080403A">
      <w:pPr>
        <w:spacing w:before="120"/>
        <w:jc w:val="both"/>
      </w:pPr>
      <w:r>
        <w:rPr>
          <w:b/>
          <w:bCs/>
          <w:color w:val="auto"/>
        </w:rPr>
        <w:t>Madde 47 - Diğer hususlar</w:t>
      </w:r>
    </w:p>
    <w:p w:rsidR="00000000" w:rsidRDefault="0080403A">
      <w:pPr>
        <w:jc w:val="both"/>
      </w:pPr>
      <w:r>
        <w:rPr>
          <w:b/>
          <w:bCs/>
        </w:rPr>
        <w:t>48.1.</w:t>
      </w:r>
      <w:r>
        <w:t xml:space="preserve"> Madde boş bırakılmıştır. </w:t>
      </w:r>
    </w:p>
    <w:p w:rsidR="00000000" w:rsidRDefault="0080403A">
      <w:pPr>
        <w:pStyle w:val="GvdeMetni"/>
        <w:spacing w:after="120" w:line="240" w:lineRule="auto"/>
        <w:jc w:val="center"/>
      </w:pPr>
      <w:r>
        <w:rPr>
          <w:rFonts w:ascii="Times New Roman" w:hAnsi="Times New Roman" w:cs="Times New Roman"/>
          <w:color w:val="auto"/>
          <w:sz w:val="24"/>
          <w:szCs w:val="24"/>
        </w:rPr>
        <w:t>EK:</w:t>
      </w:r>
    </w:p>
    <w:p w:rsidR="00000000" w:rsidRDefault="0080403A">
      <w:pPr>
        <w:pageBreakBefore/>
        <w:jc w:val="both"/>
        <w:rPr>
          <w:b/>
          <w:bCs/>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4883"/>
        <w:gridCol w:w="2441"/>
        <w:gridCol w:w="1465"/>
      </w:tblGrid>
      <w:tr w:rsidR="00000000">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Sıra No</w:t>
            </w:r>
          </w:p>
        </w:tc>
        <w:tc>
          <w:tcPr>
            <w:tcW w:w="2500" w:type="pct"/>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Açıklama</w:t>
            </w:r>
          </w:p>
        </w:tc>
        <w:tc>
          <w:tcPr>
            <w:tcW w:w="1250" w:type="pct"/>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Birimi</w:t>
            </w:r>
          </w:p>
        </w:tc>
        <w:tc>
          <w:tcPr>
            <w:tcW w:w="0" w:type="auto"/>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Miktarı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 xml:space="preserve">1.Tip-Yaşam Konteyneri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30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2.Tip-Eğitim Konteyneri-1</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1</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3.Tip-Eğitim Konteyneri-2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1</w:t>
            </w:r>
          </w:p>
        </w:tc>
      </w:tr>
    </w:tbl>
    <w:p w:rsidR="00000000" w:rsidRDefault="0080403A">
      <w:pPr>
        <w:overflowPunct/>
        <w:autoSpaceDE/>
        <w:autoSpaceDN/>
        <w:rPr>
          <w:rStyle w:val="richtext"/>
          <w:rFonts w:eastAsia="Times New Roman"/>
          <w:b/>
          <w:bCs/>
          <w:vanish/>
          <w:color w:val="003399"/>
          <w:u w:val="dotted"/>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8"/>
        <w:gridCol w:w="6347"/>
      </w:tblGrid>
      <w:tr w:rsidR="00000000">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Okas Kodu</w:t>
            </w:r>
          </w:p>
        </w:tc>
        <w:tc>
          <w:tcPr>
            <w:tcW w:w="3250" w:type="pct"/>
            <w:tcBorders>
              <w:top w:val="outset" w:sz="6" w:space="0" w:color="auto"/>
              <w:left w:val="outset" w:sz="6" w:space="0" w:color="auto"/>
              <w:bottom w:val="outset" w:sz="6" w:space="0" w:color="auto"/>
              <w:right w:val="outset" w:sz="6" w:space="0" w:color="auto"/>
            </w:tcBorders>
            <w:hideMark/>
          </w:tcPr>
          <w:p w:rsidR="00000000" w:rsidRDefault="0080403A">
            <w:pPr>
              <w:wordWrap w:val="0"/>
              <w:overflowPunct/>
              <w:autoSpaceDE/>
              <w:autoSpaceDN/>
              <w:rPr>
                <w:rFonts w:eastAsia="Times New Roman"/>
                <w:color w:val="auto"/>
              </w:rPr>
            </w:pPr>
            <w:r>
              <w:rPr>
                <w:rFonts w:eastAsia="Times New Roman"/>
                <w:b/>
                <w:bCs/>
                <w:color w:val="auto"/>
              </w:rPr>
              <w:t>Okas Açıklaması</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44619000</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80403A">
            <w:pPr>
              <w:wordWrap w:val="0"/>
              <w:overflowPunct/>
              <w:autoSpaceDE/>
              <w:autoSpaceDN/>
              <w:rPr>
                <w:rFonts w:eastAsia="Times New Roman"/>
                <w:color w:val="auto"/>
              </w:rPr>
            </w:pPr>
            <w:r>
              <w:rPr>
                <w:rFonts w:eastAsia="Times New Roman"/>
                <w:color w:val="auto"/>
              </w:rPr>
              <w:t>Diğer konteynerler</w:t>
            </w:r>
          </w:p>
        </w:tc>
      </w:tr>
    </w:tbl>
    <w:p w:rsidR="00000000" w:rsidRDefault="0080403A">
      <w:pPr>
        <w:pStyle w:val="AltBilgi"/>
        <w:divId w:val="1272012423"/>
      </w:pPr>
      <w:r>
        <w:tab/>
      </w:r>
      <w:r>
        <w:tab/>
        <w:t xml:space="preserve"> </w:t>
      </w:r>
      <w:r>
        <w:fldChar w:fldCharType="begin"/>
      </w:r>
      <w:r>
        <w:instrText xml:space="preserve"> PAGE </w:instrText>
      </w:r>
      <w:r>
        <w:fldChar w:fldCharType="separate"/>
      </w:r>
      <w:r>
        <w:fldChar w:fldCharType="end"/>
      </w:r>
      <w:r>
        <w:t xml:space="preserve"> </w:t>
      </w:r>
    </w:p>
    <w:sectPr w:rsidR="00000000">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0403A">
      <w:r>
        <w:separator/>
      </w:r>
    </w:p>
  </w:endnote>
  <w:endnote w:type="continuationSeparator" w:id="0">
    <w:p w:rsidR="00000000" w:rsidRDefault="0080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0403A">
    <w:pPr>
      <w:pStyle w:val="AltBilgi"/>
    </w:pPr>
    <w:r>
      <w:tab/>
    </w:r>
    <w:r>
      <w:tab/>
      <w:t xml:space="preserve"> </w:t>
    </w:r>
    <w:r>
      <w:fldChar w:fldCharType="begin"/>
    </w:r>
    <w:r>
      <w:instrText xml:space="preserve"> 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0403A">
      <w:r>
        <w:separator/>
      </w:r>
    </w:p>
  </w:footnote>
  <w:footnote w:type="continuationSeparator" w:id="0">
    <w:p w:rsidR="00000000" w:rsidRDefault="00804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0403A"/>
    <w:rsid w:val="008040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2351ED-4F78-4CA7-ABB4-A8C49BAE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FootnoteText">
    <w:name w:val="Footnote Text"/>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6463">
      <w:marLeft w:val="709"/>
      <w:marRight w:val="0"/>
      <w:marTop w:val="0"/>
      <w:marBottom w:val="0"/>
      <w:divBdr>
        <w:top w:val="none" w:sz="0" w:space="0" w:color="auto"/>
        <w:left w:val="none" w:sz="0" w:space="0" w:color="auto"/>
        <w:bottom w:val="none" w:sz="0" w:space="0" w:color="auto"/>
        <w:right w:val="none" w:sz="0" w:space="0" w:color="auto"/>
      </w:divBdr>
    </w:div>
    <w:div w:id="77944742">
      <w:marLeft w:val="709"/>
      <w:marRight w:val="0"/>
      <w:marTop w:val="0"/>
      <w:marBottom w:val="0"/>
      <w:divBdr>
        <w:top w:val="none" w:sz="0" w:space="0" w:color="auto"/>
        <w:left w:val="none" w:sz="0" w:space="0" w:color="auto"/>
        <w:bottom w:val="none" w:sz="0" w:space="0" w:color="auto"/>
        <w:right w:val="none" w:sz="0" w:space="0" w:color="auto"/>
      </w:divBdr>
    </w:div>
    <w:div w:id="106972424">
      <w:marLeft w:val="709"/>
      <w:marRight w:val="0"/>
      <w:marTop w:val="0"/>
      <w:marBottom w:val="0"/>
      <w:divBdr>
        <w:top w:val="none" w:sz="0" w:space="0" w:color="auto"/>
        <w:left w:val="none" w:sz="0" w:space="0" w:color="auto"/>
        <w:bottom w:val="none" w:sz="0" w:space="0" w:color="auto"/>
        <w:right w:val="none" w:sz="0" w:space="0" w:color="auto"/>
      </w:divBdr>
    </w:div>
    <w:div w:id="263926223">
      <w:marLeft w:val="709"/>
      <w:marRight w:val="0"/>
      <w:marTop w:val="0"/>
      <w:marBottom w:val="0"/>
      <w:divBdr>
        <w:top w:val="none" w:sz="0" w:space="0" w:color="auto"/>
        <w:left w:val="none" w:sz="0" w:space="0" w:color="auto"/>
        <w:bottom w:val="none" w:sz="0" w:space="0" w:color="auto"/>
        <w:right w:val="none" w:sz="0" w:space="0" w:color="auto"/>
      </w:divBdr>
    </w:div>
    <w:div w:id="270749465">
      <w:marLeft w:val="709"/>
      <w:marRight w:val="0"/>
      <w:marTop w:val="0"/>
      <w:marBottom w:val="0"/>
      <w:divBdr>
        <w:top w:val="none" w:sz="0" w:space="0" w:color="auto"/>
        <w:left w:val="none" w:sz="0" w:space="0" w:color="auto"/>
        <w:bottom w:val="none" w:sz="0" w:space="0" w:color="auto"/>
        <w:right w:val="none" w:sz="0" w:space="0" w:color="auto"/>
      </w:divBdr>
    </w:div>
    <w:div w:id="358238249">
      <w:marLeft w:val="709"/>
      <w:marRight w:val="0"/>
      <w:marTop w:val="0"/>
      <w:marBottom w:val="0"/>
      <w:divBdr>
        <w:top w:val="none" w:sz="0" w:space="0" w:color="auto"/>
        <w:left w:val="none" w:sz="0" w:space="0" w:color="auto"/>
        <w:bottom w:val="none" w:sz="0" w:space="0" w:color="auto"/>
        <w:right w:val="none" w:sz="0" w:space="0" w:color="auto"/>
      </w:divBdr>
    </w:div>
    <w:div w:id="359014292">
      <w:marLeft w:val="709"/>
      <w:marRight w:val="0"/>
      <w:marTop w:val="0"/>
      <w:marBottom w:val="0"/>
      <w:divBdr>
        <w:top w:val="none" w:sz="0" w:space="0" w:color="auto"/>
        <w:left w:val="none" w:sz="0" w:space="0" w:color="auto"/>
        <w:bottom w:val="none" w:sz="0" w:space="0" w:color="auto"/>
        <w:right w:val="none" w:sz="0" w:space="0" w:color="auto"/>
      </w:divBdr>
    </w:div>
    <w:div w:id="532693163">
      <w:marLeft w:val="709"/>
      <w:marRight w:val="0"/>
      <w:marTop w:val="0"/>
      <w:marBottom w:val="0"/>
      <w:divBdr>
        <w:top w:val="none" w:sz="0" w:space="0" w:color="auto"/>
        <w:left w:val="none" w:sz="0" w:space="0" w:color="auto"/>
        <w:bottom w:val="none" w:sz="0" w:space="0" w:color="auto"/>
        <w:right w:val="none" w:sz="0" w:space="0" w:color="auto"/>
      </w:divBdr>
    </w:div>
    <w:div w:id="647249919">
      <w:marLeft w:val="709"/>
      <w:marRight w:val="0"/>
      <w:marTop w:val="0"/>
      <w:marBottom w:val="0"/>
      <w:divBdr>
        <w:top w:val="none" w:sz="0" w:space="0" w:color="auto"/>
        <w:left w:val="none" w:sz="0" w:space="0" w:color="auto"/>
        <w:bottom w:val="none" w:sz="0" w:space="0" w:color="auto"/>
        <w:right w:val="none" w:sz="0" w:space="0" w:color="auto"/>
      </w:divBdr>
    </w:div>
    <w:div w:id="852768094">
      <w:marLeft w:val="709"/>
      <w:marRight w:val="0"/>
      <w:marTop w:val="0"/>
      <w:marBottom w:val="0"/>
      <w:divBdr>
        <w:top w:val="none" w:sz="0" w:space="0" w:color="auto"/>
        <w:left w:val="none" w:sz="0" w:space="0" w:color="auto"/>
        <w:bottom w:val="none" w:sz="0" w:space="0" w:color="auto"/>
        <w:right w:val="none" w:sz="0" w:space="0" w:color="auto"/>
      </w:divBdr>
    </w:div>
    <w:div w:id="1272012423">
      <w:marLeft w:val="0"/>
      <w:marRight w:val="0"/>
      <w:marTop w:val="0"/>
      <w:marBottom w:val="0"/>
      <w:divBdr>
        <w:top w:val="none" w:sz="0" w:space="0" w:color="auto"/>
        <w:left w:val="none" w:sz="0" w:space="0" w:color="auto"/>
        <w:bottom w:val="none" w:sz="0" w:space="0" w:color="auto"/>
        <w:right w:val="none" w:sz="0" w:space="0" w:color="auto"/>
      </w:divBdr>
    </w:div>
    <w:div w:id="1452824231">
      <w:marLeft w:val="709"/>
      <w:marRight w:val="0"/>
      <w:marTop w:val="0"/>
      <w:marBottom w:val="0"/>
      <w:divBdr>
        <w:top w:val="none" w:sz="0" w:space="0" w:color="auto"/>
        <w:left w:val="none" w:sz="0" w:space="0" w:color="auto"/>
        <w:bottom w:val="none" w:sz="0" w:space="0" w:color="auto"/>
        <w:right w:val="none" w:sz="0" w:space="0" w:color="auto"/>
      </w:divBdr>
    </w:div>
    <w:div w:id="1527331494">
      <w:marLeft w:val="709"/>
      <w:marRight w:val="0"/>
      <w:marTop w:val="0"/>
      <w:marBottom w:val="0"/>
      <w:divBdr>
        <w:top w:val="none" w:sz="0" w:space="0" w:color="auto"/>
        <w:left w:val="none" w:sz="0" w:space="0" w:color="auto"/>
        <w:bottom w:val="none" w:sz="0" w:space="0" w:color="auto"/>
        <w:right w:val="none" w:sz="0" w:space="0" w:color="auto"/>
      </w:divBdr>
    </w:div>
    <w:div w:id="1743983348">
      <w:marLeft w:val="709"/>
      <w:marRight w:val="0"/>
      <w:marTop w:val="0"/>
      <w:marBottom w:val="0"/>
      <w:divBdr>
        <w:top w:val="none" w:sz="0" w:space="0" w:color="auto"/>
        <w:left w:val="none" w:sz="0" w:space="0" w:color="auto"/>
        <w:bottom w:val="none" w:sz="0" w:space="0" w:color="auto"/>
        <w:right w:val="none" w:sz="0" w:space="0" w:color="auto"/>
      </w:divBdr>
    </w:div>
    <w:div w:id="1809515617">
      <w:marLeft w:val="709"/>
      <w:marRight w:val="0"/>
      <w:marTop w:val="0"/>
      <w:marBottom w:val="0"/>
      <w:divBdr>
        <w:top w:val="none" w:sz="0" w:space="0" w:color="auto"/>
        <w:left w:val="none" w:sz="0" w:space="0" w:color="auto"/>
        <w:bottom w:val="none" w:sz="0" w:space="0" w:color="auto"/>
        <w:right w:val="none" w:sz="0" w:space="0" w:color="auto"/>
      </w:divBdr>
    </w:div>
    <w:div w:id="1816098136">
      <w:marLeft w:val="709"/>
      <w:marRight w:val="0"/>
      <w:marTop w:val="0"/>
      <w:marBottom w:val="0"/>
      <w:divBdr>
        <w:top w:val="none" w:sz="0" w:space="0" w:color="auto"/>
        <w:left w:val="none" w:sz="0" w:space="0" w:color="auto"/>
        <w:bottom w:val="none" w:sz="0" w:space="0" w:color="auto"/>
        <w:right w:val="none" w:sz="0" w:space="0" w:color="auto"/>
      </w:divBdr>
    </w:div>
    <w:div w:id="1892570122">
      <w:marLeft w:val="709"/>
      <w:marRight w:val="0"/>
      <w:marTop w:val="0"/>
      <w:marBottom w:val="0"/>
      <w:divBdr>
        <w:top w:val="none" w:sz="0" w:space="0" w:color="auto"/>
        <w:left w:val="none" w:sz="0" w:space="0" w:color="auto"/>
        <w:bottom w:val="none" w:sz="0" w:space="0" w:color="auto"/>
        <w:right w:val="none" w:sz="0" w:space="0" w:color="auto"/>
      </w:divBdr>
    </w:div>
    <w:div w:id="1925912395">
      <w:marLeft w:val="709"/>
      <w:marRight w:val="0"/>
      <w:marTop w:val="0"/>
      <w:marBottom w:val="0"/>
      <w:divBdr>
        <w:top w:val="none" w:sz="0" w:space="0" w:color="auto"/>
        <w:left w:val="none" w:sz="0" w:space="0" w:color="auto"/>
        <w:bottom w:val="none" w:sz="0" w:space="0" w:color="auto"/>
        <w:right w:val="none" w:sz="0" w:space="0" w:color="auto"/>
      </w:divBdr>
    </w:div>
    <w:div w:id="2000888917">
      <w:marLeft w:val="709"/>
      <w:marRight w:val="0"/>
      <w:marTop w:val="0"/>
      <w:marBottom w:val="0"/>
      <w:divBdr>
        <w:top w:val="none" w:sz="0" w:space="0" w:color="auto"/>
        <w:left w:val="none" w:sz="0" w:space="0" w:color="auto"/>
        <w:bottom w:val="none" w:sz="0" w:space="0" w:color="auto"/>
        <w:right w:val="none" w:sz="0" w:space="0" w:color="auto"/>
      </w:divBdr>
    </w:div>
    <w:div w:id="2068528048">
      <w:marLeft w:val="709"/>
      <w:marRight w:val="0"/>
      <w:marTop w:val="0"/>
      <w:marBottom w:val="0"/>
      <w:divBdr>
        <w:top w:val="none" w:sz="0" w:space="0" w:color="auto"/>
        <w:left w:val="none" w:sz="0" w:space="0" w:color="auto"/>
        <w:bottom w:val="none" w:sz="0" w:space="0" w:color="auto"/>
        <w:right w:val="none" w:sz="0" w:space="0" w:color="auto"/>
      </w:divBdr>
      <w:divsChild>
        <w:div w:id="2022273545">
          <w:marLeft w:val="708"/>
          <w:marRight w:val="0"/>
          <w:marTop w:val="0"/>
          <w:marBottom w:val="0"/>
          <w:divBdr>
            <w:top w:val="none" w:sz="0" w:space="0" w:color="auto"/>
            <w:left w:val="none" w:sz="0" w:space="0" w:color="auto"/>
            <w:bottom w:val="none" w:sz="0" w:space="0" w:color="auto"/>
            <w:right w:val="none" w:sz="0" w:space="0" w:color="auto"/>
          </w:divBdr>
        </w:div>
      </w:divsChild>
    </w:div>
    <w:div w:id="2069374678">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7283</Words>
  <Characters>51500</Characters>
  <Application>Microsoft Office Word</Application>
  <DocSecurity>0</DocSecurity>
  <Lines>429</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Ali Bayir</dc:creator>
  <cp:keywords/>
  <dc:description/>
  <cp:lastModifiedBy>Mehmet Ali Bayir</cp:lastModifiedBy>
  <cp:revision>2</cp:revision>
  <dcterms:created xsi:type="dcterms:W3CDTF">2022-02-07T07:03:00Z</dcterms:created>
  <dcterms:modified xsi:type="dcterms:W3CDTF">2022-02-07T07:03:00Z</dcterms:modified>
</cp:coreProperties>
</file>