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Yaşam Konteyneri (21 m²) ve Eğitim Konteyneri (42 m²)</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TALAS İLÇE TARIM VE ORMAN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