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29" w:rsidRPr="00051297" w:rsidRDefault="006E2E29" w:rsidP="006E2E29">
      <w:pPr>
        <w:pStyle w:val="Balk6"/>
        <w:ind w:firstLine="0"/>
        <w:jc w:val="center"/>
      </w:pPr>
      <w:r w:rsidRPr="00051297">
        <w:t>İLANLI USUL İÇİN STANDART GAZETE İLANI FORMU</w:t>
      </w:r>
    </w:p>
    <w:p w:rsidR="006E2E29" w:rsidRPr="00051297" w:rsidRDefault="006E2E29" w:rsidP="006E2E29">
      <w:pPr>
        <w:rPr>
          <w:rFonts w:cs="Arial"/>
        </w:rPr>
      </w:pP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99228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-299720</wp:posOffset>
            </wp:positionV>
            <wp:extent cx="1224280" cy="1199515"/>
            <wp:effectExtent l="0" t="0" r="0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rPr>
          <w:color w:val="000000"/>
          <w:sz w:val="20"/>
          <w:szCs w:val="20"/>
        </w:rPr>
        <w:t xml:space="preserve">   </w:t>
      </w: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91440</wp:posOffset>
            </wp:positionV>
            <wp:extent cx="1772920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1352" y="21049"/>
                <wp:lineTo x="2135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6E2E29" w:rsidRPr="00453A31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</w:rPr>
      </w:pPr>
      <w:r w:rsidRPr="00453A31">
        <w:rPr>
          <w:b/>
        </w:rPr>
        <w:t xml:space="preserve">Mal Alımı </w:t>
      </w:r>
      <w:r w:rsidR="00453A31">
        <w:rPr>
          <w:b/>
        </w:rPr>
        <w:t>İ</w:t>
      </w:r>
      <w:r w:rsidRPr="00453A31">
        <w:rPr>
          <w:b/>
        </w:rPr>
        <w:t xml:space="preserve">çin </w:t>
      </w:r>
      <w:r w:rsidR="00453A31">
        <w:rPr>
          <w:b/>
        </w:rPr>
        <w:t>İ</w:t>
      </w:r>
      <w:r w:rsidRPr="00453A31">
        <w:rPr>
          <w:b/>
        </w:rPr>
        <w:t xml:space="preserve">hale </w:t>
      </w:r>
      <w:r w:rsidR="00453A31">
        <w:rPr>
          <w:b/>
        </w:rPr>
        <w:t>İ</w:t>
      </w:r>
      <w:r w:rsidRPr="00453A31">
        <w:rPr>
          <w:b/>
        </w:rPr>
        <w:t xml:space="preserve">lanı </w:t>
      </w: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 w:rsidRPr="00065EAB">
        <w:t xml:space="preserve">Kayseri Organize Sanayi Bölgesi Müdürlüğü, Orta Anadolu Kalkınma Ajansı Kentsel Ve Sosyal Altyapının İyileştirilmesi Programı kapsamında sağlanan mali destek ile Kayseri OSB Melikgazi / Kayseri’de Yeni Nesil Yeni Teknolojiler İle Mesleklerinde Uzmanlaşıyor için bir </w:t>
      </w:r>
      <w:r w:rsidR="00E05965">
        <w:t>mal alımı</w:t>
      </w:r>
      <w:r w:rsidRPr="00065EAB">
        <w:t xml:space="preserve"> ihalesi sonuçlandırmayı planlamaktadır. İhale kapsamında  </w:t>
      </w: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 w:rsidRPr="00065EAB">
        <w:t xml:space="preserve">Lot 1:  Simultane 5 Eksen CNC </w:t>
      </w:r>
      <w:proofErr w:type="gramStart"/>
      <w:r w:rsidRPr="00065EAB">
        <w:t>Tezgahı</w:t>
      </w:r>
      <w:proofErr w:type="gramEnd"/>
      <w:r w:rsidRPr="00065EAB">
        <w:t xml:space="preserve"> ve </w:t>
      </w:r>
      <w:proofErr w:type="spellStart"/>
      <w:r w:rsidRPr="00065EAB">
        <w:t>Takımlandırması</w:t>
      </w:r>
      <w:proofErr w:type="spellEnd"/>
      <w:r w:rsidRPr="00065EAB">
        <w:t xml:space="preserve"> alınacaktır.</w:t>
      </w: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 w:rsidRPr="00065EAB">
        <w:t xml:space="preserve">İhaleye katılım koşulları, isteklilerde aranacak teknik ve mali bilgileri de içeren İhale Dosyası Kayseri OSB Müdürlüğü 6.Cadde No: 22/A Melikgazi Kayseri adresinden veya  </w:t>
      </w:r>
      <w:hyperlink r:id="rId8" w:history="1">
        <w:r w:rsidRPr="00065EAB">
          <w:rPr>
            <w:rStyle w:val="Kpr"/>
          </w:rPr>
          <w:t>www.kayseriosb.org</w:t>
        </w:r>
      </w:hyperlink>
      <w:r w:rsidRPr="00065EAB">
        <w:t xml:space="preserve"> ve </w:t>
      </w:r>
      <w:r w:rsidRPr="00065EAB">
        <w:rPr>
          <w:rStyle w:val="Kpr"/>
        </w:rPr>
        <w:t>(www.oran.org.tr)</w:t>
      </w:r>
      <w:r w:rsidRPr="00065EAB">
        <w:t xml:space="preserve">  internet adreslerinden temin edilebilir. </w:t>
      </w: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 w:rsidRPr="00065EAB">
        <w:t>Teklif teslimi için son tarih ve saati:</w:t>
      </w:r>
      <w:r w:rsidR="00194EC6">
        <w:t>1</w:t>
      </w:r>
      <w:r w:rsidR="006A4E13">
        <w:t>8</w:t>
      </w:r>
      <w:r w:rsidRPr="00065EAB">
        <w:t>/0</w:t>
      </w:r>
      <w:r w:rsidR="006A4E13">
        <w:t>2</w:t>
      </w:r>
      <w:r w:rsidRPr="00065EAB">
        <w:t xml:space="preserve">/2019 saat 10:00 </w:t>
      </w: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 w:rsidRPr="00065EAB">
        <w:t xml:space="preserve">Gerekli ek bilgi ya da açıklamalar; </w:t>
      </w:r>
      <w:hyperlink r:id="rId9" w:history="1">
        <w:r w:rsidRPr="00065EAB">
          <w:rPr>
            <w:rStyle w:val="Kpr"/>
          </w:rPr>
          <w:t>www.kayseriosb.org</w:t>
        </w:r>
      </w:hyperlink>
      <w:r w:rsidRPr="00065EAB">
        <w:t xml:space="preserve"> ve </w:t>
      </w:r>
      <w:hyperlink r:id="rId10" w:history="1">
        <w:r w:rsidRPr="00065EAB">
          <w:rPr>
            <w:rStyle w:val="Kpr"/>
          </w:rPr>
          <w:t>www.oran.org.tr</w:t>
        </w:r>
      </w:hyperlink>
      <w:r w:rsidRPr="00065EAB">
        <w:t xml:space="preserve"> internet adresinde yayınlanacaktır.</w:t>
      </w: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p w:rsidR="006E2E29" w:rsidRPr="00065EAB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 w:rsidRPr="00065EAB">
        <w:t>Teklifler,</w:t>
      </w:r>
      <w:r w:rsidR="00194EC6">
        <w:t>1</w:t>
      </w:r>
      <w:r w:rsidR="006A4E13">
        <w:t>8</w:t>
      </w:r>
      <w:r w:rsidRPr="00065EAB">
        <w:t>/0</w:t>
      </w:r>
      <w:r w:rsidR="006A4E13">
        <w:t>2</w:t>
      </w:r>
      <w:bookmarkStart w:id="0" w:name="_GoBack"/>
      <w:bookmarkEnd w:id="0"/>
      <w:r w:rsidRPr="00065EAB">
        <w:t xml:space="preserve">/2019 tarihinde, saat 10:00 da ve Kayseri Organize Sanayi Bölgesi Müdürlüğü Toplantı </w:t>
      </w:r>
      <w:proofErr w:type="gramStart"/>
      <w:r w:rsidRPr="00065EAB">
        <w:t>Salonu  adresinde</w:t>
      </w:r>
      <w:proofErr w:type="gramEnd"/>
      <w:r w:rsidRPr="00065EAB">
        <w:t xml:space="preserve"> yapılacak oturumda açılacaktır. </w:t>
      </w:r>
    </w:p>
    <w:p w:rsidR="006E2E29" w:rsidRPr="00051297" w:rsidRDefault="006E2E29" w:rsidP="006E2E2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E81142" w:rsidRDefault="00E81142"/>
    <w:sectPr w:rsidR="00E811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92" w:rsidRDefault="00CA4A92" w:rsidP="006E2E29">
      <w:r>
        <w:separator/>
      </w:r>
    </w:p>
  </w:endnote>
  <w:endnote w:type="continuationSeparator" w:id="0">
    <w:p w:rsidR="00CA4A92" w:rsidRDefault="00CA4A92" w:rsidP="006E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92" w:rsidRDefault="00CA4A92" w:rsidP="006E2E29">
      <w:r>
        <w:separator/>
      </w:r>
    </w:p>
  </w:footnote>
  <w:footnote w:type="continuationSeparator" w:id="0">
    <w:p w:rsidR="00CA4A92" w:rsidRDefault="00CA4A92" w:rsidP="006E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36" w:rsidRDefault="00472936" w:rsidP="006E2E29">
    <w:pPr>
      <w:pStyle w:val="Char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</w:p>
  <w:p w:rsidR="00472936" w:rsidRDefault="00472936" w:rsidP="00472936">
    <w:pPr>
      <w:pStyle w:val="stBilgi"/>
      <w:rPr>
        <w:lang w:val="it-IT" w:eastAsia="en-US"/>
      </w:rPr>
    </w:pPr>
  </w:p>
  <w:p w:rsidR="00472936" w:rsidRDefault="00472936" w:rsidP="00472936">
    <w:pPr>
      <w:pStyle w:val="stBilgi"/>
      <w:rPr>
        <w:lang w:val="it-IT" w:eastAsia="en-US"/>
      </w:rPr>
    </w:pPr>
  </w:p>
  <w:p w:rsidR="00472936" w:rsidRDefault="00472936" w:rsidP="006E2E29">
    <w:pPr>
      <w:pStyle w:val="Char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9"/>
    <w:rsid w:val="00065EAB"/>
    <w:rsid w:val="00194EC6"/>
    <w:rsid w:val="003F719B"/>
    <w:rsid w:val="00453A31"/>
    <w:rsid w:val="00472936"/>
    <w:rsid w:val="006A4E13"/>
    <w:rsid w:val="006E2E29"/>
    <w:rsid w:val="00A50BB1"/>
    <w:rsid w:val="00CA4A92"/>
    <w:rsid w:val="00E05965"/>
    <w:rsid w:val="00E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FDF7"/>
  <w15:chartTrackingRefBased/>
  <w15:docId w15:val="{9F541EC3-72C0-4093-BB3F-95D288C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6E2E29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E2E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6E2E2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E2E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2E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2E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2E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next w:val="stBilgi"/>
    <w:link w:val="stbilgiChar0"/>
    <w:rsid w:val="00472936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0">
    <w:name w:val="Üstbilgi Char"/>
    <w:link w:val="Char"/>
    <w:rsid w:val="006E2E29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yserios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oran.org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yseri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SAHİL</dc:creator>
  <cp:keywords/>
  <dc:description/>
  <cp:lastModifiedBy>Sema SAHİL</cp:lastModifiedBy>
  <cp:revision>9</cp:revision>
  <dcterms:created xsi:type="dcterms:W3CDTF">2018-12-18T09:07:00Z</dcterms:created>
  <dcterms:modified xsi:type="dcterms:W3CDTF">2019-01-25T08:10:00Z</dcterms:modified>
</cp:coreProperties>
</file>