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823F7">
      <w:pPr>
        <w:pStyle w:val="3-normalyaz"/>
        <w:spacing w:before="0" w:beforeAutospacing="0" w:after="0" w:afterAutospacing="0"/>
        <w:ind w:left="142" w:firstLine="425"/>
        <w:jc w:val="center"/>
      </w:pPr>
      <w:bookmarkStart w:id="0" w:name="_GoBack"/>
      <w:bookmarkEnd w:id="0"/>
      <w:r>
        <w:rPr>
          <w:rFonts w:ascii="Calibri" w:hAnsi="Calibri" w:cs="Calibri"/>
          <w:b/>
          <w:bCs/>
          <w:sz w:val="22"/>
          <w:szCs w:val="22"/>
        </w:rPr>
        <w:t>KALKINMA AJANSLARI PROJE VE FAALİYET DESTEKLEME YÖNETMELİĞİ</w:t>
      </w:r>
    </w:p>
    <w:p w:rsidR="00000000" w:rsidRDefault="00D823F7">
      <w:pPr>
        <w:pStyle w:val="3-normalyaz"/>
        <w:spacing w:before="0" w:beforeAutospacing="0" w:after="0" w:afterAutospacing="0"/>
        <w:ind w:left="142" w:firstLine="425"/>
        <w:jc w:val="center"/>
      </w:pPr>
      <w:r>
        <w:rPr>
          <w:rFonts w:ascii="Calibri" w:hAnsi="Calibri" w:cs="Calibri"/>
          <w:sz w:val="22"/>
          <w:szCs w:val="22"/>
        </w:rPr>
        <w:t> </w:t>
      </w:r>
    </w:p>
    <w:p w:rsidR="00000000" w:rsidRDefault="00D823F7">
      <w:pPr>
        <w:pStyle w:val="3-normalyaz"/>
        <w:spacing w:before="0" w:beforeAutospacing="0" w:after="0" w:afterAutospacing="0"/>
        <w:ind w:left="142" w:firstLine="425"/>
        <w:jc w:val="center"/>
      </w:pPr>
      <w:r>
        <w:rPr>
          <w:rFonts w:ascii="Calibri" w:hAnsi="Calibri" w:cs="Calibri"/>
          <w:b/>
          <w:bCs/>
          <w:sz w:val="22"/>
          <w:szCs w:val="22"/>
        </w:rPr>
        <w:t>BİRİNCİ KISIM</w:t>
      </w:r>
    </w:p>
    <w:p w:rsidR="00000000" w:rsidRDefault="00D823F7">
      <w:pPr>
        <w:pStyle w:val="3-normalyaz"/>
        <w:spacing w:before="0" w:beforeAutospacing="0" w:after="0" w:afterAutospacing="0"/>
        <w:ind w:left="142" w:firstLine="425"/>
        <w:jc w:val="center"/>
      </w:pPr>
      <w:r>
        <w:rPr>
          <w:rFonts w:ascii="Calibri" w:hAnsi="Calibri" w:cs="Calibri"/>
          <w:b/>
          <w:bCs/>
          <w:sz w:val="22"/>
          <w:szCs w:val="22"/>
        </w:rPr>
        <w:t>Genel Hükümler</w:t>
      </w:r>
    </w:p>
    <w:p w:rsidR="00000000" w:rsidRDefault="00D823F7">
      <w:pPr>
        <w:pStyle w:val="3-normalyaz"/>
        <w:spacing w:before="0" w:beforeAutospacing="0" w:after="0" w:afterAutospacing="0"/>
        <w:ind w:left="142" w:firstLine="425"/>
        <w:jc w:val="center"/>
      </w:pPr>
      <w:r>
        <w:rPr>
          <w:rFonts w:ascii="Calibri" w:hAnsi="Calibri" w:cs="Calibri"/>
          <w:sz w:val="22"/>
          <w:szCs w:val="22"/>
        </w:rPr>
        <w:t> </w:t>
      </w:r>
    </w:p>
    <w:p w:rsidR="00000000" w:rsidRDefault="00D823F7">
      <w:pPr>
        <w:pStyle w:val="3-normalyaz"/>
        <w:spacing w:before="0" w:beforeAutospacing="0" w:after="0" w:afterAutospacing="0"/>
        <w:ind w:left="142" w:firstLine="425"/>
        <w:jc w:val="center"/>
      </w:pPr>
      <w:r>
        <w:rPr>
          <w:rFonts w:ascii="Calibri" w:hAnsi="Calibri" w:cs="Calibri"/>
          <w:b/>
          <w:bCs/>
          <w:sz w:val="22"/>
          <w:szCs w:val="22"/>
        </w:rPr>
        <w:t>BİRİNCİ BÖLÜM</w:t>
      </w:r>
    </w:p>
    <w:p w:rsidR="00000000" w:rsidRDefault="00D823F7">
      <w:pPr>
        <w:pStyle w:val="3-normalyaz"/>
        <w:spacing w:before="0" w:beforeAutospacing="0" w:after="0" w:afterAutospacing="0"/>
        <w:ind w:left="142" w:firstLine="425"/>
        <w:jc w:val="center"/>
      </w:pPr>
      <w:r>
        <w:rPr>
          <w:rFonts w:ascii="Calibri" w:hAnsi="Calibri" w:cs="Calibri"/>
          <w:b/>
          <w:bCs/>
          <w:sz w:val="22"/>
          <w:szCs w:val="22"/>
        </w:rPr>
        <w:t>Amaç, Kapsam, Dayanak ve Tanımlar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Amaç</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MADDE 1 – </w:t>
      </w:r>
      <w:r>
        <w:rPr>
          <w:rFonts w:ascii="Calibri" w:hAnsi="Calibri" w:cs="Calibri"/>
          <w:sz w:val="22"/>
          <w:szCs w:val="22"/>
        </w:rPr>
        <w:t xml:space="preserve">(1) Bu Yönetmeliğin amacı, kalkınma ajanslarının sağlayacağı proje ve faaliyet destekleri ile </w:t>
      </w:r>
      <w:r>
        <w:rPr>
          <w:rFonts w:ascii="Calibri" w:hAnsi="Calibri" w:cs="Calibri"/>
          <w:sz w:val="22"/>
          <w:szCs w:val="22"/>
        </w:rPr>
        <w:t>ilgili iş ve işlemlerin usul ve esaslarını, bunlardan yararlanma ilke ve kurallarını düzenlemektir.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Kapsam</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MADDE 2 – </w:t>
      </w:r>
      <w:r>
        <w:rPr>
          <w:rFonts w:ascii="Calibri" w:hAnsi="Calibri" w:cs="Calibri"/>
          <w:sz w:val="22"/>
          <w:szCs w:val="22"/>
        </w:rPr>
        <w:t>(1) Bu Yönetmelik, kalkınma ajansları tarafından, kamu kurum ve kuruluşlarına, sivil toplum kuruluşlarına ve diğer gerçek veya tüzel kişile</w:t>
      </w:r>
      <w:r>
        <w:rPr>
          <w:rFonts w:ascii="Calibri" w:hAnsi="Calibri" w:cs="Calibri"/>
          <w:sz w:val="22"/>
          <w:szCs w:val="22"/>
        </w:rPr>
        <w:t>re sağlanacak mali ve teknik destekler ile bunların yönetimi, kullandırılması, uygulanması, izlenmesi, değerlendirilmesi ve denetimine ilişkin usul ve esasları kapsar.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Dayanak</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MADDE 3 – (Değişik:RG-14/3/2020-31068) </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(1) Bu Yönetmelik, 15/7/2018 tarihli ve </w:t>
      </w:r>
      <w:r>
        <w:rPr>
          <w:rFonts w:ascii="Calibri" w:hAnsi="Calibri" w:cs="Calibri"/>
          <w:sz w:val="22"/>
          <w:szCs w:val="22"/>
        </w:rPr>
        <w:t>30479 sayılı Resmî Gazete’de yayımlanan 4 sayılı Bakanlıklara Bağlı, İlgili, İlişkili Kurum ve Kuruluşlar ile Diğer Kurum ve Kuruluşların Teşkilatı Hakkında Cumhurbaşkanlığı Kararnamesinin 187 nci maddesinin ikinci fıkrasının (c) ve (g) bentlerine dayanıla</w:t>
      </w:r>
      <w:r>
        <w:rPr>
          <w:rFonts w:ascii="Calibri" w:hAnsi="Calibri" w:cs="Calibri"/>
          <w:sz w:val="22"/>
          <w:szCs w:val="22"/>
        </w:rPr>
        <w:t>rak hazırlanmıştır.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Tanımlar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MADDE 4 – </w:t>
      </w:r>
      <w:r>
        <w:rPr>
          <w:rFonts w:ascii="Calibri" w:hAnsi="Calibri" w:cs="Calibri"/>
          <w:sz w:val="22"/>
          <w:szCs w:val="22"/>
        </w:rPr>
        <w:t>(1) Bu Yönetmelikte geçen;</w:t>
      </w:r>
    </w:p>
    <w:p w:rsidR="00000000" w:rsidRDefault="00D823F7">
      <w:pPr>
        <w:pStyle w:val="3-normalyaz"/>
        <w:spacing w:before="0" w:beforeAutospacing="0" w:after="0" w:afterAutospacing="0"/>
        <w:ind w:left="142" w:firstLine="425"/>
        <w:jc w:val="both"/>
      </w:pPr>
      <w:r>
        <w:rPr>
          <w:rFonts w:ascii="Calibri" w:hAnsi="Calibri" w:cs="Calibri"/>
          <w:sz w:val="22"/>
          <w:szCs w:val="22"/>
        </w:rPr>
        <w:t>a) Ajans: Kalkınma Ajansını,</w:t>
      </w:r>
    </w:p>
    <w:p w:rsidR="00000000" w:rsidRDefault="00D823F7">
      <w:pPr>
        <w:pStyle w:val="3-normalyaz"/>
        <w:spacing w:before="0" w:beforeAutospacing="0" w:after="0" w:afterAutospacing="0"/>
        <w:ind w:left="142" w:firstLine="425"/>
        <w:jc w:val="both"/>
      </w:pPr>
      <w:r>
        <w:rPr>
          <w:rFonts w:ascii="Calibri" w:hAnsi="Calibri" w:cs="Calibri"/>
          <w:sz w:val="22"/>
          <w:szCs w:val="22"/>
        </w:rPr>
        <w:t>b) Ara Rapor: Sözleşmede belirtilen dönemler itibarıyla, destek yönetimi kılavuzunda belirtilen usul ve esaslara uygun olarak yararlanıcı tarafından proje uygula</w:t>
      </w:r>
      <w:r>
        <w:rPr>
          <w:rFonts w:ascii="Calibri" w:hAnsi="Calibri" w:cs="Calibri"/>
          <w:sz w:val="22"/>
          <w:szCs w:val="22"/>
        </w:rPr>
        <w:t>ma süresince hazırlanan ve sunulan raporu,</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c) </w:t>
      </w:r>
      <w:r>
        <w:rPr>
          <w:rFonts w:ascii="Calibri" w:hAnsi="Calibri" w:cs="Calibri"/>
          <w:b/>
          <w:bCs/>
          <w:sz w:val="22"/>
          <w:szCs w:val="22"/>
        </w:rPr>
        <w:t>(Değişik:RG-14/3/2020-31068)</w:t>
      </w:r>
      <w:r>
        <w:rPr>
          <w:rFonts w:ascii="Calibri" w:hAnsi="Calibri" w:cs="Calibri"/>
          <w:sz w:val="22"/>
          <w:szCs w:val="22"/>
        </w:rPr>
        <w:t xml:space="preserve"> Bağımsız Değerlendirici: Proje tekliflerini, başvuru rehberlerinde belirtilen esaslara göre teknik, ekonomik, sosyal ve mali açıdan değerlendirmek üzere seçilen uzmanları,</w:t>
      </w:r>
    </w:p>
    <w:p w:rsidR="00000000" w:rsidRDefault="00D823F7">
      <w:pPr>
        <w:pStyle w:val="3-normalyaz"/>
        <w:spacing w:before="0" w:beforeAutospacing="0" w:after="0" w:afterAutospacing="0"/>
        <w:ind w:left="142" w:firstLine="425"/>
        <w:jc w:val="both"/>
      </w:pPr>
      <w:r>
        <w:rPr>
          <w:rFonts w:ascii="Calibri" w:hAnsi="Calibri" w:cs="Calibri"/>
          <w:sz w:val="22"/>
          <w:szCs w:val="22"/>
        </w:rPr>
        <w:t>ç) Başvur</w:t>
      </w:r>
      <w:r>
        <w:rPr>
          <w:rFonts w:ascii="Calibri" w:hAnsi="Calibri" w:cs="Calibri"/>
          <w:sz w:val="22"/>
          <w:szCs w:val="22"/>
        </w:rPr>
        <w:t>u Rehberi: Ajans tarafından başvuru sahipleri için hazırlanan, destekten yararlanabilecek gerçek ve tüzel kişileri, başvuruda bulunabileceklerde aranan şartları, başvuru ve yararlanma şekil ve şartlarını, desteklenecek faaliyet alanları ve proje konularını</w:t>
      </w:r>
      <w:r>
        <w:rPr>
          <w:rFonts w:ascii="Calibri" w:hAnsi="Calibri" w:cs="Calibri"/>
          <w:sz w:val="22"/>
          <w:szCs w:val="22"/>
        </w:rPr>
        <w:t xml:space="preserve">, destekten karşılanabilecek uygun maliyetleri, seçim ve değerlendirme kriterlerini, eş finansman yükümlülüklerini, standart başvuru belgelerini ve diğer gerekli bilgileri açıklayan </w:t>
      </w:r>
      <w:r>
        <w:rPr>
          <w:rFonts w:ascii="Calibri" w:hAnsi="Calibri" w:cs="Calibri"/>
          <w:b/>
          <w:bCs/>
          <w:sz w:val="22"/>
          <w:szCs w:val="22"/>
        </w:rPr>
        <w:t>(Ek ibare:RG-14/3/2020-31068)</w:t>
      </w:r>
      <w:r>
        <w:rPr>
          <w:rFonts w:ascii="Calibri" w:hAnsi="Calibri" w:cs="Calibri"/>
          <w:sz w:val="22"/>
          <w:szCs w:val="22"/>
        </w:rPr>
        <w:t xml:space="preserve"> </w:t>
      </w:r>
      <w:r>
        <w:rPr>
          <w:rFonts w:ascii="Calibri" w:hAnsi="Calibri" w:cs="Calibri"/>
          <w:sz w:val="22"/>
          <w:szCs w:val="22"/>
          <w:u w:val="single"/>
        </w:rPr>
        <w:t>ve ajansın internet sitesinde yayımlanan</w:t>
      </w:r>
      <w:r>
        <w:rPr>
          <w:rFonts w:ascii="Calibri" w:hAnsi="Calibri" w:cs="Calibri"/>
          <w:sz w:val="22"/>
          <w:szCs w:val="22"/>
        </w:rPr>
        <w:t xml:space="preserve"> reh</w:t>
      </w:r>
      <w:r>
        <w:rPr>
          <w:rFonts w:ascii="Calibri" w:hAnsi="Calibri" w:cs="Calibri"/>
          <w:sz w:val="22"/>
          <w:szCs w:val="22"/>
        </w:rPr>
        <w:t>ber belgeyi,</w:t>
      </w:r>
    </w:p>
    <w:p w:rsidR="00000000" w:rsidRDefault="00D823F7">
      <w:pPr>
        <w:pStyle w:val="3-normalyaz"/>
        <w:spacing w:before="0" w:beforeAutospacing="0" w:after="0" w:afterAutospacing="0"/>
        <w:ind w:left="142" w:firstLine="425"/>
        <w:jc w:val="both"/>
      </w:pPr>
      <w:r>
        <w:rPr>
          <w:rFonts w:ascii="Calibri" w:hAnsi="Calibri" w:cs="Calibri"/>
          <w:sz w:val="22"/>
          <w:szCs w:val="22"/>
        </w:rPr>
        <w:t>d) Başvuru Sahibi: Bu Yönetmelik hükümleri çerçevesinde ajanstan proje veya faaliyet desteği almak üzere ajansa başvuran gerçek veya tüzel kişileri,</w:t>
      </w:r>
    </w:p>
    <w:p w:rsidR="00000000" w:rsidRDefault="00D823F7">
      <w:pPr>
        <w:pStyle w:val="3-normalyaz"/>
        <w:spacing w:before="0" w:beforeAutospacing="0" w:after="0" w:afterAutospacing="0"/>
        <w:ind w:left="142" w:firstLine="425"/>
        <w:jc w:val="both"/>
      </w:pPr>
      <w:r>
        <w:rPr>
          <w:rFonts w:ascii="Calibri" w:hAnsi="Calibri" w:cs="Calibri"/>
          <w:sz w:val="22"/>
          <w:szCs w:val="22"/>
        </w:rPr>
        <w:t>e) Bölgesel Program: Kalkınma planı ile bölge plan ve stratejilerinde tanımlanan amaçların, ön</w:t>
      </w:r>
      <w:r>
        <w:rPr>
          <w:rFonts w:ascii="Calibri" w:hAnsi="Calibri" w:cs="Calibri"/>
          <w:sz w:val="22"/>
          <w:szCs w:val="22"/>
        </w:rPr>
        <w:t>celiklerin ve hedeflerin bir arada ve uyum içinde gerçekleştirilmesine yönelik olarak hazırlanan tedbir, faaliyet ve projelerden oluşan uygulama programını,</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f) Değerlendirme Komitesi: Bağımsız değerlendiriciler tarafından gerçekleştirilen değerlendirmeler </w:t>
      </w:r>
      <w:r>
        <w:rPr>
          <w:rFonts w:ascii="Calibri" w:hAnsi="Calibri" w:cs="Calibri"/>
          <w:sz w:val="22"/>
          <w:szCs w:val="22"/>
        </w:rPr>
        <w:t>üstünde gerekli kontrolleri yaparak görüş oluşturmak ve bunları raporlamak üzere kurulan komiteyi,</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g) Destek Yönetimi Kılavuzu </w:t>
      </w:r>
      <w:r>
        <w:rPr>
          <w:rFonts w:ascii="Calibri" w:hAnsi="Calibri" w:cs="Calibri"/>
          <w:b/>
          <w:bCs/>
          <w:sz w:val="22"/>
          <w:szCs w:val="22"/>
        </w:rPr>
        <w:t>(Ek ibare:RG-14/3/2020-31068)</w:t>
      </w:r>
      <w:r>
        <w:rPr>
          <w:rFonts w:ascii="Calibri" w:hAnsi="Calibri" w:cs="Calibri"/>
          <w:sz w:val="22"/>
          <w:szCs w:val="22"/>
        </w:rPr>
        <w:t xml:space="preserve"> </w:t>
      </w:r>
      <w:r>
        <w:rPr>
          <w:rFonts w:ascii="Calibri" w:hAnsi="Calibri" w:cs="Calibri"/>
          <w:sz w:val="22"/>
          <w:szCs w:val="22"/>
          <w:u w:val="single"/>
        </w:rPr>
        <w:t>(DYK)</w:t>
      </w:r>
      <w:r>
        <w:rPr>
          <w:rFonts w:ascii="Calibri" w:hAnsi="Calibri" w:cs="Calibri"/>
          <w:sz w:val="22"/>
          <w:szCs w:val="22"/>
        </w:rPr>
        <w:t xml:space="preserve">: Ajanslarla karşılıklı etkileşim halinde </w:t>
      </w:r>
      <w:r>
        <w:rPr>
          <w:rFonts w:ascii="Calibri" w:hAnsi="Calibri" w:cs="Calibri"/>
          <w:b/>
          <w:bCs/>
          <w:sz w:val="22"/>
          <w:szCs w:val="22"/>
        </w:rPr>
        <w:t xml:space="preserve">(Değişik ibare:RG-16/11/2011-28114) </w:t>
      </w:r>
      <w:r>
        <w:rPr>
          <w:rFonts w:ascii="Calibri" w:hAnsi="Calibri" w:cs="Calibri"/>
          <w:sz w:val="22"/>
          <w:szCs w:val="22"/>
          <w:u w:val="single"/>
        </w:rPr>
        <w:t>Bakanlık</w:t>
      </w:r>
      <w:r>
        <w:rPr>
          <w:rFonts w:ascii="Calibri" w:hAnsi="Calibri" w:cs="Calibri"/>
          <w:sz w:val="22"/>
          <w:szCs w:val="22"/>
        </w:rPr>
        <w:t xml:space="preserve"> tarafın</w:t>
      </w:r>
      <w:r>
        <w:rPr>
          <w:rFonts w:ascii="Calibri" w:hAnsi="Calibri" w:cs="Calibri"/>
          <w:sz w:val="22"/>
          <w:szCs w:val="22"/>
        </w:rPr>
        <w:t>dan hazırlanan ve ajansın sağlayacağı destekler ile bunların izlenmesi ve değerlendirilmesine yönelik temel ilke ve kuralları, iş akış ve tanımlarını, raporlama usul ve esaslarını, destek yönetimi sürecinde kullanılan ilgili belge ve formların standartları</w:t>
      </w:r>
      <w:r>
        <w:rPr>
          <w:rFonts w:ascii="Calibri" w:hAnsi="Calibri" w:cs="Calibri"/>
          <w:sz w:val="22"/>
          <w:szCs w:val="22"/>
        </w:rPr>
        <w:t xml:space="preserve">nı, </w:t>
      </w:r>
      <w:r>
        <w:rPr>
          <w:rFonts w:ascii="Calibri" w:hAnsi="Calibri" w:cs="Calibri"/>
          <w:b/>
          <w:bCs/>
          <w:sz w:val="22"/>
          <w:szCs w:val="22"/>
        </w:rPr>
        <w:t xml:space="preserve">(Mülga ibare:RG-14/3/2020-31068) </w:t>
      </w:r>
      <w:r>
        <w:rPr>
          <w:rFonts w:ascii="Calibri" w:hAnsi="Calibri" w:cs="Calibri"/>
          <w:sz w:val="22"/>
          <w:szCs w:val="22"/>
        </w:rPr>
        <w:t>(…) tip sözleşme formatını, bilgi sistemlerinin ve veri tabanlarının kullanımını ve gerekli diğer hususları belirleyen el kitabını,</w:t>
      </w:r>
    </w:p>
    <w:p w:rsidR="00000000" w:rsidRDefault="00D823F7">
      <w:pPr>
        <w:pStyle w:val="3-normalyaz"/>
        <w:spacing w:before="0" w:beforeAutospacing="0" w:after="0" w:afterAutospacing="0"/>
        <w:ind w:left="142" w:firstLine="425"/>
        <w:jc w:val="both"/>
      </w:pPr>
      <w:r>
        <w:rPr>
          <w:rFonts w:ascii="Calibri" w:hAnsi="Calibri" w:cs="Calibri"/>
          <w:sz w:val="22"/>
          <w:szCs w:val="22"/>
        </w:rPr>
        <w:t>ğ) Dış Destek: Proje hazırlama ve uygulama aşamalarında, ajansın sağladığı destek ve ya</w:t>
      </w:r>
      <w:r>
        <w:rPr>
          <w:rFonts w:ascii="Calibri" w:hAnsi="Calibri" w:cs="Calibri"/>
          <w:sz w:val="22"/>
          <w:szCs w:val="22"/>
        </w:rPr>
        <w:t>rdımlardan bağımsız olarak, başvuru sahipleri veya yararlanıcıların kendi istek ve girişimleri doğrultusunda, yurt içinden veya yurt dışından kendi imkanlarıyla temin ettikleri teknik yardım, destek ve danışmanlık hizmetlerini,</w:t>
      </w:r>
    </w:p>
    <w:p w:rsidR="00000000" w:rsidRDefault="00D823F7">
      <w:pPr>
        <w:pStyle w:val="3-normalyaz"/>
        <w:spacing w:before="0" w:beforeAutospacing="0" w:after="0" w:afterAutospacing="0"/>
        <w:ind w:left="142" w:firstLine="425"/>
        <w:jc w:val="both"/>
      </w:pPr>
      <w:r>
        <w:rPr>
          <w:rFonts w:ascii="Calibri" w:hAnsi="Calibri" w:cs="Calibri"/>
          <w:sz w:val="22"/>
          <w:szCs w:val="22"/>
        </w:rPr>
        <w:t>h) Eş finansman: Ajans taraf</w:t>
      </w:r>
      <w:r>
        <w:rPr>
          <w:rFonts w:ascii="Calibri" w:hAnsi="Calibri" w:cs="Calibri"/>
          <w:sz w:val="22"/>
          <w:szCs w:val="22"/>
        </w:rPr>
        <w:t xml:space="preserve">ından desteklenen proje veya faaliyetlerde harcanmak üzere, yararlanıcı tarafından sağlanması taahhüt edilen nakdi katkıyı, </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ı) </w:t>
      </w:r>
      <w:r>
        <w:rPr>
          <w:rFonts w:ascii="Calibri" w:hAnsi="Calibri" w:cs="Calibri"/>
          <w:b/>
          <w:bCs/>
          <w:sz w:val="22"/>
          <w:szCs w:val="22"/>
        </w:rPr>
        <w:t xml:space="preserve">(Mülga:RG-15/9/2017-30181) </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i) İlgili Aracı Kuruluş: </w:t>
      </w:r>
      <w:r>
        <w:rPr>
          <w:rFonts w:ascii="Calibri" w:hAnsi="Calibri" w:cs="Calibri"/>
          <w:b/>
          <w:bCs/>
          <w:sz w:val="22"/>
          <w:szCs w:val="22"/>
        </w:rPr>
        <w:t>(Değişik ibare:RG-14/3/2020-31068)</w:t>
      </w:r>
      <w:r>
        <w:rPr>
          <w:rFonts w:ascii="Calibri" w:hAnsi="Calibri" w:cs="Calibri"/>
          <w:sz w:val="22"/>
          <w:szCs w:val="22"/>
        </w:rPr>
        <w:t xml:space="preserve"> </w:t>
      </w:r>
      <w:r>
        <w:rPr>
          <w:rFonts w:ascii="Calibri" w:hAnsi="Calibri" w:cs="Calibri"/>
          <w:sz w:val="22"/>
          <w:szCs w:val="22"/>
          <w:u w:val="single"/>
        </w:rPr>
        <w:t>Finansman desteği</w:t>
      </w:r>
      <w:r>
        <w:rPr>
          <w:rFonts w:ascii="Calibri" w:hAnsi="Calibri" w:cs="Calibri"/>
          <w:sz w:val="22"/>
          <w:szCs w:val="22"/>
        </w:rPr>
        <w:t xml:space="preserve"> ve </w:t>
      </w:r>
      <w:r>
        <w:rPr>
          <w:rFonts w:ascii="Calibri" w:hAnsi="Calibri" w:cs="Calibri"/>
          <w:sz w:val="22"/>
          <w:szCs w:val="22"/>
        </w:rPr>
        <w:t xml:space="preserve">faizsiz kredi desteği uygulamalarında, Küçük ve Orta Ölçekli Sanayi Geliştirme ve Destekleme İdaresi Başkanlığı, </w:t>
      </w:r>
      <w:r>
        <w:rPr>
          <w:rFonts w:ascii="Calibri" w:hAnsi="Calibri" w:cs="Calibri"/>
          <w:b/>
          <w:bCs/>
          <w:sz w:val="22"/>
          <w:szCs w:val="22"/>
        </w:rPr>
        <w:t xml:space="preserve">(Mülga ibare:RG-15/9/2017-30181) </w:t>
      </w:r>
      <w:r>
        <w:rPr>
          <w:rFonts w:ascii="Calibri" w:hAnsi="Calibri" w:cs="Calibri"/>
          <w:sz w:val="22"/>
          <w:szCs w:val="22"/>
        </w:rPr>
        <w:t xml:space="preserve">(...) Kredi Garanti Fonu, Türkiye Kalkınma Bankası, diğer bankalar ve finans kuruluşları gibi </w:t>
      </w:r>
      <w:r>
        <w:rPr>
          <w:rFonts w:ascii="Calibri" w:hAnsi="Calibri" w:cs="Calibri"/>
          <w:b/>
          <w:bCs/>
          <w:sz w:val="22"/>
          <w:szCs w:val="22"/>
        </w:rPr>
        <w:t>(Değişik ibare:R</w:t>
      </w:r>
      <w:r>
        <w:rPr>
          <w:rFonts w:ascii="Calibri" w:hAnsi="Calibri" w:cs="Calibri"/>
          <w:b/>
          <w:bCs/>
          <w:sz w:val="22"/>
          <w:szCs w:val="22"/>
        </w:rPr>
        <w:t xml:space="preserve">G-14/3/2020-31068) </w:t>
      </w:r>
      <w:r>
        <w:rPr>
          <w:rFonts w:ascii="Calibri" w:hAnsi="Calibri" w:cs="Calibri"/>
          <w:sz w:val="22"/>
          <w:szCs w:val="22"/>
          <w:u w:val="single"/>
        </w:rPr>
        <w:t xml:space="preserve">belirlenen ajans ya da ajansların </w:t>
      </w:r>
      <w:r>
        <w:rPr>
          <w:rFonts w:ascii="Calibri" w:hAnsi="Calibri" w:cs="Calibri"/>
          <w:sz w:val="22"/>
          <w:szCs w:val="22"/>
        </w:rPr>
        <w:t>anlaşmalı olduğu kurum ve kuruluşları,</w:t>
      </w:r>
    </w:p>
    <w:p w:rsidR="00000000" w:rsidRDefault="00D823F7">
      <w:pPr>
        <w:pStyle w:val="3-normalyaz"/>
        <w:spacing w:before="0" w:beforeAutospacing="0" w:after="0" w:afterAutospacing="0"/>
        <w:ind w:left="142" w:firstLine="425"/>
        <w:jc w:val="both"/>
      </w:pPr>
      <w:r>
        <w:rPr>
          <w:rFonts w:ascii="Calibri" w:hAnsi="Calibri" w:cs="Calibri"/>
          <w:sz w:val="22"/>
          <w:szCs w:val="22"/>
        </w:rPr>
        <w:t>j) İştirakçi: Desteğe konu proje veya faaliyetin yürütülmesi sürecinde veya sonucunda, doğrudan fayda veya menfaat elde etmeden yararlanıcıya projenin yürütülmesind</w:t>
      </w:r>
      <w:r>
        <w:rPr>
          <w:rFonts w:ascii="Calibri" w:hAnsi="Calibri" w:cs="Calibri"/>
          <w:sz w:val="22"/>
          <w:szCs w:val="22"/>
        </w:rPr>
        <w:t>e katkıda bulunan ve ilgili başvuru belgelerinde açıkça belirtilen gerçek veya tüzel kişiyi,</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k) İzleme: </w:t>
      </w:r>
      <w:r>
        <w:rPr>
          <w:rFonts w:ascii="Calibri" w:hAnsi="Calibri" w:cs="Calibri"/>
          <w:b/>
          <w:bCs/>
          <w:sz w:val="22"/>
          <w:szCs w:val="22"/>
        </w:rPr>
        <w:t xml:space="preserve">(Mülga ibare:RG-14/3/2020-31068) </w:t>
      </w:r>
      <w:r>
        <w:rPr>
          <w:rFonts w:ascii="Calibri" w:hAnsi="Calibri" w:cs="Calibri"/>
          <w:sz w:val="22"/>
          <w:szCs w:val="22"/>
        </w:rPr>
        <w:t xml:space="preserve">(…) uygulama aşamasına geçmiş proje ve faaliyetlerde öngörülen amaç ve hedeflere ulaşılmasına yardımcı olmak, </w:t>
      </w:r>
      <w:r>
        <w:rPr>
          <w:rFonts w:ascii="Calibri" w:hAnsi="Calibri" w:cs="Calibri"/>
          <w:sz w:val="22"/>
          <w:szCs w:val="22"/>
        </w:rPr>
        <w:t xml:space="preserve">uygulamanın belirlenen ilke ve kurallara, </w:t>
      </w:r>
      <w:r>
        <w:rPr>
          <w:rFonts w:ascii="Calibri" w:hAnsi="Calibri" w:cs="Calibri"/>
          <w:b/>
          <w:bCs/>
          <w:sz w:val="22"/>
          <w:szCs w:val="22"/>
        </w:rPr>
        <w:t>(Değişik ibare:RG-14/3/2020-31068)</w:t>
      </w:r>
      <w:r>
        <w:rPr>
          <w:rFonts w:ascii="Calibri" w:hAnsi="Calibri" w:cs="Calibri"/>
          <w:sz w:val="22"/>
          <w:szCs w:val="22"/>
        </w:rPr>
        <w:t xml:space="preserve"> </w:t>
      </w:r>
      <w:r>
        <w:rPr>
          <w:rFonts w:ascii="Calibri" w:hAnsi="Calibri" w:cs="Calibri"/>
          <w:sz w:val="22"/>
          <w:szCs w:val="22"/>
          <w:u w:val="single"/>
        </w:rPr>
        <w:t>kalkınma ajansları mevzuatına</w:t>
      </w:r>
      <w:r>
        <w:rPr>
          <w:rFonts w:ascii="Calibri" w:hAnsi="Calibri" w:cs="Calibri"/>
          <w:sz w:val="22"/>
          <w:szCs w:val="22"/>
        </w:rPr>
        <w:t xml:space="preserve"> ve sözleşme hükümlerine uygun yürümesini sağlamak, riskleri önceden tespit ederek düzeltici ve önleyici tedbirleri almak ve denetim faaliyetlerinin y</w:t>
      </w:r>
      <w:r>
        <w:rPr>
          <w:rFonts w:ascii="Calibri" w:hAnsi="Calibri" w:cs="Calibri"/>
          <w:sz w:val="22"/>
          <w:szCs w:val="22"/>
        </w:rPr>
        <w:t>apılabilmesini sağlayacak bilgilerin kayda geçmesini sağlamak üzere yürütülen, tarafsız yönlendirme ve takip faaliyetini,</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l) Küçük Ölçekli Altyapı Projesi: </w:t>
      </w:r>
      <w:r>
        <w:rPr>
          <w:rFonts w:ascii="Calibri" w:hAnsi="Calibri" w:cs="Calibri"/>
          <w:b/>
          <w:bCs/>
          <w:sz w:val="22"/>
          <w:szCs w:val="22"/>
        </w:rPr>
        <w:t xml:space="preserve">(Mülga ibare:RG-14/3/2020-31068) </w:t>
      </w:r>
      <w:r>
        <w:rPr>
          <w:rFonts w:ascii="Calibri" w:hAnsi="Calibri" w:cs="Calibri"/>
          <w:sz w:val="22"/>
          <w:szCs w:val="22"/>
        </w:rPr>
        <w:t>(…) yörenin rekabet gücünü, iş ve yaşam koşullarını iyileştirme bak</w:t>
      </w:r>
      <w:r>
        <w:rPr>
          <w:rFonts w:ascii="Calibri" w:hAnsi="Calibri" w:cs="Calibri"/>
          <w:sz w:val="22"/>
          <w:szCs w:val="22"/>
        </w:rPr>
        <w:t xml:space="preserve">ımından etkisi geniş olan ve bu Yönetmelikteki sınırı geçmemek üzere toplam maliyeti başvuru rehberlerinde belirtilen altyapı projelerini, </w:t>
      </w:r>
    </w:p>
    <w:p w:rsidR="00000000" w:rsidRDefault="00D823F7">
      <w:pPr>
        <w:pStyle w:val="3-normalyaz"/>
        <w:spacing w:before="0" w:beforeAutospacing="0" w:after="0" w:afterAutospacing="0"/>
        <w:ind w:left="142" w:firstLine="425"/>
        <w:jc w:val="both"/>
      </w:pPr>
      <w:r>
        <w:rPr>
          <w:rFonts w:ascii="Calibri" w:hAnsi="Calibri" w:cs="Calibri"/>
          <w:sz w:val="22"/>
          <w:szCs w:val="22"/>
        </w:rPr>
        <w:t>m) Mali Destek: Desteklenecek proje veya faaliyetlerin gider bütçelerinin, belirlenecek oranlarda ajans tarafından k</w:t>
      </w:r>
      <w:r>
        <w:rPr>
          <w:rFonts w:ascii="Calibri" w:hAnsi="Calibri" w:cs="Calibri"/>
          <w:sz w:val="22"/>
          <w:szCs w:val="22"/>
        </w:rPr>
        <w:t>arşılanması amacını güden  nakdi ödemeyi,</w:t>
      </w:r>
    </w:p>
    <w:p w:rsidR="00000000" w:rsidRDefault="00D823F7">
      <w:pPr>
        <w:pStyle w:val="3-normalyaz"/>
        <w:spacing w:before="0" w:beforeAutospacing="0" w:after="0" w:afterAutospacing="0"/>
        <w:ind w:left="142" w:firstLine="425"/>
        <w:jc w:val="both"/>
      </w:pPr>
      <w:r>
        <w:rPr>
          <w:rFonts w:ascii="Calibri" w:hAnsi="Calibri" w:cs="Calibri"/>
          <w:sz w:val="22"/>
          <w:szCs w:val="22"/>
        </w:rPr>
        <w:t>n) Menfaat İlişkisi: Proje veya faaliyetin hazırlığı, değerlendirilmesi, seçimi, onayı, teknik açıdan desteklenmesi ve izlenmesi aşamalarında görev alanların görevlerinin gizliliğini veya tarafsızlığını, kendilerin</w:t>
      </w:r>
      <w:r>
        <w:rPr>
          <w:rFonts w:ascii="Calibri" w:hAnsi="Calibri" w:cs="Calibri"/>
          <w:sz w:val="22"/>
          <w:szCs w:val="22"/>
        </w:rPr>
        <w:t>e, yararlanıcılara ya da başkalarına maddi veya manevi yönden haksız menfaat temini bakımından etkileyebilecek her türlü durumu,</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o) </w:t>
      </w:r>
      <w:r>
        <w:rPr>
          <w:rFonts w:ascii="Calibri" w:hAnsi="Calibri" w:cs="Calibri"/>
          <w:b/>
          <w:bCs/>
          <w:sz w:val="22"/>
          <w:szCs w:val="22"/>
        </w:rPr>
        <w:t xml:space="preserve">(Değişik:RG-14/3/2020-31068) </w:t>
      </w:r>
      <w:r>
        <w:rPr>
          <w:rFonts w:ascii="Calibri" w:hAnsi="Calibri" w:cs="Calibri"/>
          <w:sz w:val="22"/>
          <w:szCs w:val="22"/>
        </w:rPr>
        <w:t>Bakanlık: Sanayi ve Teknoloji Bakanlığını,</w:t>
      </w:r>
    </w:p>
    <w:p w:rsidR="00000000" w:rsidRDefault="00D823F7">
      <w:pPr>
        <w:pStyle w:val="3-normalyaz"/>
        <w:spacing w:before="0" w:beforeAutospacing="0" w:after="0" w:afterAutospacing="0"/>
        <w:ind w:left="142" w:firstLine="425"/>
        <w:jc w:val="both"/>
      </w:pPr>
      <w:r>
        <w:rPr>
          <w:rFonts w:ascii="Calibri" w:hAnsi="Calibri" w:cs="Calibri"/>
          <w:sz w:val="22"/>
          <w:szCs w:val="22"/>
        </w:rPr>
        <w:t>ö) Nihai Rapor: Destek Yönetimi Kılavuzunda öngörüle</w:t>
      </w:r>
      <w:r>
        <w:rPr>
          <w:rFonts w:ascii="Calibri" w:hAnsi="Calibri" w:cs="Calibri"/>
          <w:sz w:val="22"/>
          <w:szCs w:val="22"/>
        </w:rPr>
        <w:t>n usul ve esaslara uygun olarak yararlanıcı tarafından proje uygulama süresinin sonunda sunulan raporu,</w:t>
      </w:r>
    </w:p>
    <w:p w:rsidR="00000000" w:rsidRDefault="00D823F7">
      <w:pPr>
        <w:pStyle w:val="3-normalyaz"/>
        <w:spacing w:before="0" w:beforeAutospacing="0" w:after="0" w:afterAutospacing="0"/>
        <w:ind w:left="142" w:firstLine="425"/>
        <w:jc w:val="both"/>
      </w:pPr>
      <w:r>
        <w:rPr>
          <w:rFonts w:ascii="Calibri" w:hAnsi="Calibri" w:cs="Calibri"/>
          <w:sz w:val="22"/>
          <w:szCs w:val="22"/>
        </w:rPr>
        <w:t>p) Ortak: Desteğe konu proje veya faaliyetin yürütülmesi sürecinde veya sonucunda doğrudan veya dolaylı fayda veya menfaat elde ederek, bunun karşılığın</w:t>
      </w:r>
      <w:r>
        <w:rPr>
          <w:rFonts w:ascii="Calibri" w:hAnsi="Calibri" w:cs="Calibri"/>
          <w:sz w:val="22"/>
          <w:szCs w:val="22"/>
        </w:rPr>
        <w:t xml:space="preserve">da yararlanıcıya projenin yürütülmesinde katkıda bulunan, Destek Yönetimi Kılavuzunda gösterilen ortaklık beyannamesini </w:t>
      </w:r>
      <w:r>
        <w:rPr>
          <w:rFonts w:ascii="Calibri" w:hAnsi="Calibri" w:cs="Calibri"/>
          <w:b/>
          <w:bCs/>
          <w:sz w:val="22"/>
          <w:szCs w:val="22"/>
        </w:rPr>
        <w:t>(Değişik ibare:RG-14/3/2020-31068)</w:t>
      </w:r>
      <w:r>
        <w:rPr>
          <w:rFonts w:ascii="Calibri" w:hAnsi="Calibri" w:cs="Calibri"/>
          <w:sz w:val="22"/>
          <w:szCs w:val="22"/>
        </w:rPr>
        <w:t xml:space="preserve"> </w:t>
      </w:r>
      <w:r>
        <w:rPr>
          <w:rFonts w:ascii="Calibri" w:hAnsi="Calibri" w:cs="Calibri"/>
          <w:sz w:val="22"/>
          <w:szCs w:val="22"/>
          <w:u w:val="single"/>
        </w:rPr>
        <w:t>veren</w:t>
      </w:r>
      <w:r>
        <w:rPr>
          <w:rFonts w:ascii="Calibri" w:hAnsi="Calibri" w:cs="Calibri"/>
          <w:sz w:val="22"/>
          <w:szCs w:val="22"/>
        </w:rPr>
        <w:t xml:space="preserve"> ve ilgili başvuru belgelerinde açıkça belirtilen gerçek veya tüzel kişiyi,</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r) </w:t>
      </w:r>
      <w:r>
        <w:rPr>
          <w:rFonts w:ascii="Calibri" w:hAnsi="Calibri" w:cs="Calibri"/>
          <w:b/>
          <w:bCs/>
          <w:sz w:val="22"/>
          <w:szCs w:val="22"/>
        </w:rPr>
        <w:t>(Değişik:RG-15/9/</w:t>
      </w:r>
      <w:r>
        <w:rPr>
          <w:rFonts w:ascii="Calibri" w:hAnsi="Calibri" w:cs="Calibri"/>
          <w:b/>
          <w:bCs/>
          <w:sz w:val="22"/>
          <w:szCs w:val="22"/>
        </w:rPr>
        <w:t>2017-30181)</w:t>
      </w:r>
      <w:r>
        <w:rPr>
          <w:rFonts w:ascii="Calibri" w:hAnsi="Calibri" w:cs="Calibri"/>
          <w:sz w:val="22"/>
          <w:szCs w:val="22"/>
        </w:rPr>
        <w:t xml:space="preserve"> </w:t>
      </w:r>
      <w:r>
        <w:rPr>
          <w:rFonts w:ascii="Calibri" w:hAnsi="Calibri" w:cs="Calibri"/>
          <w:b/>
          <w:bCs/>
          <w:sz w:val="22"/>
          <w:szCs w:val="22"/>
        </w:rPr>
        <w:t>(Değişik ibare:RG-14/3/2020-31068)</w:t>
      </w:r>
      <w:r>
        <w:rPr>
          <w:rFonts w:ascii="Calibri" w:hAnsi="Calibri" w:cs="Calibri"/>
          <w:sz w:val="22"/>
          <w:szCs w:val="22"/>
        </w:rPr>
        <w:t xml:space="preserve"> </w:t>
      </w:r>
      <w:r>
        <w:rPr>
          <w:rFonts w:ascii="Calibri" w:hAnsi="Calibri" w:cs="Calibri"/>
          <w:sz w:val="22"/>
          <w:szCs w:val="22"/>
          <w:u w:val="single"/>
        </w:rPr>
        <w:t>Elektronik Ortam</w:t>
      </w:r>
      <w:r>
        <w:rPr>
          <w:rFonts w:ascii="Calibri" w:hAnsi="Calibri" w:cs="Calibri"/>
          <w:sz w:val="22"/>
          <w:szCs w:val="22"/>
        </w:rPr>
        <w:t>: Ajanslar arası uygulama birliğini sağlamak amacıyla ajansların; yatırım destekleme, proje destekleme, çalışma programı, bütçe, muhasebe, insan kaynakları, performans ölçme faaliyetleri ile il</w:t>
      </w:r>
      <w:r>
        <w:rPr>
          <w:rFonts w:ascii="Calibri" w:hAnsi="Calibri" w:cs="Calibri"/>
          <w:sz w:val="22"/>
          <w:szCs w:val="22"/>
        </w:rPr>
        <w:t xml:space="preserve">gili ve ilişkili gerçek ve tüzel kişilerin ihtiyaç duyulan veri ve bilgilerinin muhafaza edildiği, veri tabanı başta olmak üzere iş ve </w:t>
      </w:r>
      <w:r>
        <w:rPr>
          <w:rFonts w:ascii="Calibri" w:hAnsi="Calibri" w:cs="Calibri"/>
          <w:b/>
          <w:bCs/>
          <w:sz w:val="22"/>
          <w:szCs w:val="22"/>
        </w:rPr>
        <w:t>(Değişik ibare:RG-14/3/2020-31068)</w:t>
      </w:r>
      <w:r>
        <w:rPr>
          <w:rFonts w:ascii="Calibri" w:hAnsi="Calibri" w:cs="Calibri"/>
          <w:sz w:val="22"/>
          <w:szCs w:val="22"/>
        </w:rPr>
        <w:t xml:space="preserve"> </w:t>
      </w:r>
      <w:r>
        <w:rPr>
          <w:rFonts w:ascii="Calibri" w:hAnsi="Calibri" w:cs="Calibri"/>
          <w:sz w:val="22"/>
          <w:szCs w:val="22"/>
          <w:u w:val="single"/>
        </w:rPr>
        <w:t>işlemlerin yürütüldüğü e-devlet hizmeti olan Kalkınma Ajansları Yönetim Sistemini</w:t>
      </w:r>
      <w:r>
        <w:rPr>
          <w:rFonts w:ascii="Calibri" w:hAnsi="Calibri" w:cs="Calibri"/>
          <w:sz w:val="22"/>
          <w:szCs w:val="22"/>
        </w:rPr>
        <w:t>,</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s) </w:t>
      </w:r>
      <w:r>
        <w:rPr>
          <w:rFonts w:ascii="Calibri" w:hAnsi="Calibri" w:cs="Calibri"/>
          <w:sz w:val="22"/>
          <w:szCs w:val="22"/>
        </w:rPr>
        <w:t xml:space="preserve">Proje: Destekten yararlanmak üzere Ajansa sunulan belli bir amaca odaklanmış, bütçesi ile bütünlük arz eden, belirli süreli ve düzenli faaliyetler bütününü,  </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ş) </w:t>
      </w:r>
      <w:r>
        <w:rPr>
          <w:rFonts w:ascii="Calibri" w:hAnsi="Calibri" w:cs="Calibri"/>
          <w:b/>
          <w:bCs/>
          <w:sz w:val="22"/>
          <w:szCs w:val="22"/>
        </w:rPr>
        <w:t>(Değişik:RG-15/9/2017-30181)</w:t>
      </w:r>
      <w:r>
        <w:rPr>
          <w:rFonts w:ascii="Calibri" w:hAnsi="Calibri" w:cs="Calibri"/>
          <w:sz w:val="22"/>
          <w:szCs w:val="22"/>
        </w:rPr>
        <w:t xml:space="preserve"> Proje Hesabı: Mali desteğe hak kazanan yararlanıcı </w:t>
      </w:r>
      <w:r>
        <w:rPr>
          <w:rFonts w:ascii="Calibri" w:hAnsi="Calibri" w:cs="Calibri"/>
          <w:b/>
          <w:bCs/>
          <w:sz w:val="22"/>
          <w:szCs w:val="22"/>
        </w:rPr>
        <w:t>(Ek ibare:RG-1</w:t>
      </w:r>
      <w:r>
        <w:rPr>
          <w:rFonts w:ascii="Calibri" w:hAnsi="Calibri" w:cs="Calibri"/>
          <w:b/>
          <w:bCs/>
          <w:sz w:val="22"/>
          <w:szCs w:val="22"/>
        </w:rPr>
        <w:t>4/3/2020-31068)</w:t>
      </w:r>
      <w:r>
        <w:rPr>
          <w:rFonts w:ascii="Calibri" w:hAnsi="Calibri" w:cs="Calibri"/>
          <w:sz w:val="22"/>
          <w:szCs w:val="22"/>
        </w:rPr>
        <w:t xml:space="preserve"> </w:t>
      </w:r>
      <w:r>
        <w:rPr>
          <w:rFonts w:ascii="Calibri" w:hAnsi="Calibri" w:cs="Calibri"/>
          <w:sz w:val="22"/>
          <w:szCs w:val="22"/>
          <w:u w:val="single"/>
        </w:rPr>
        <w:t>ve/veya ortağı</w:t>
      </w:r>
      <w:r>
        <w:rPr>
          <w:rFonts w:ascii="Calibri" w:hAnsi="Calibri" w:cs="Calibri"/>
          <w:sz w:val="22"/>
          <w:szCs w:val="22"/>
        </w:rPr>
        <w:t xml:space="preserve"> tarafından projeye özel olarak açılan, ajans tarafından sağlanan mali desteğin ve sözleşmede belirtilmesi halinde yararlanıcı eş finansmanının </w:t>
      </w:r>
      <w:r>
        <w:rPr>
          <w:rFonts w:ascii="Calibri" w:hAnsi="Calibri" w:cs="Calibri"/>
          <w:b/>
          <w:bCs/>
          <w:sz w:val="22"/>
          <w:szCs w:val="22"/>
        </w:rPr>
        <w:t xml:space="preserve">(Ek ibare:RG-14/3/2020-31068) </w:t>
      </w:r>
      <w:r>
        <w:rPr>
          <w:rFonts w:ascii="Calibri" w:hAnsi="Calibri" w:cs="Calibri"/>
          <w:sz w:val="22"/>
          <w:szCs w:val="22"/>
          <w:u w:val="single"/>
        </w:rPr>
        <w:t>da</w:t>
      </w:r>
      <w:r>
        <w:rPr>
          <w:rFonts w:ascii="Calibri" w:hAnsi="Calibri" w:cs="Calibri"/>
          <w:sz w:val="22"/>
          <w:szCs w:val="22"/>
        </w:rPr>
        <w:t xml:space="preserve"> aktarıldığı banka hesabını, </w:t>
      </w:r>
    </w:p>
    <w:p w:rsidR="00000000" w:rsidRDefault="00D823F7">
      <w:pPr>
        <w:pStyle w:val="3-normalyaz"/>
        <w:spacing w:before="0" w:beforeAutospacing="0" w:after="0" w:afterAutospacing="0"/>
        <w:ind w:left="142" w:firstLine="425"/>
        <w:jc w:val="both"/>
      </w:pPr>
      <w:r>
        <w:rPr>
          <w:rFonts w:ascii="Calibri" w:hAnsi="Calibri" w:cs="Calibri"/>
          <w:sz w:val="22"/>
          <w:szCs w:val="22"/>
        </w:rPr>
        <w:t>t) Proje Teklif Çağr</w:t>
      </w:r>
      <w:r>
        <w:rPr>
          <w:rFonts w:ascii="Calibri" w:hAnsi="Calibri" w:cs="Calibri"/>
          <w:sz w:val="22"/>
          <w:szCs w:val="22"/>
        </w:rPr>
        <w:t xml:space="preserve">ısı: Ajans tarafından sağlanacak desteklere ilişkin olarak, başvuru rehberinin kamuoyuna ilanına yönelik açık daveti, </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u) Proje Uygulama Rehberi: Ajanslarla karşılıklı etkileşim halinde </w:t>
      </w:r>
      <w:r>
        <w:rPr>
          <w:rFonts w:ascii="Calibri" w:hAnsi="Calibri" w:cs="Calibri"/>
          <w:b/>
          <w:bCs/>
          <w:sz w:val="22"/>
          <w:szCs w:val="22"/>
        </w:rPr>
        <w:t xml:space="preserve">(Değişik ibare:RG-14/3/2020-31068) </w:t>
      </w:r>
      <w:r>
        <w:rPr>
          <w:rFonts w:ascii="Calibri" w:hAnsi="Calibri" w:cs="Calibri"/>
          <w:sz w:val="22"/>
          <w:szCs w:val="22"/>
          <w:u w:val="single"/>
        </w:rPr>
        <w:t>Bakanlık</w:t>
      </w:r>
      <w:r>
        <w:rPr>
          <w:rFonts w:ascii="Calibri" w:hAnsi="Calibri" w:cs="Calibri"/>
          <w:sz w:val="22"/>
          <w:szCs w:val="22"/>
        </w:rPr>
        <w:t xml:space="preserve"> tarafından hazırlanan ve y</w:t>
      </w:r>
      <w:r>
        <w:rPr>
          <w:rFonts w:ascii="Calibri" w:hAnsi="Calibri" w:cs="Calibri"/>
          <w:sz w:val="22"/>
          <w:szCs w:val="22"/>
        </w:rPr>
        <w:t>ararlanıcıların proje veya faaliyet uygulamaları sırasında uymak zorunda oldukları satın alma ve ihale ilke ve kuralları ile raporlama ve bilgilendirme yükümlülüklerini ayrıntılı olarak düzenleyen rehber ve eklerini,</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ü) Sözleşme: </w:t>
      </w:r>
      <w:r>
        <w:rPr>
          <w:rFonts w:ascii="Calibri" w:hAnsi="Calibri" w:cs="Calibri"/>
          <w:b/>
          <w:bCs/>
          <w:sz w:val="22"/>
          <w:szCs w:val="22"/>
        </w:rPr>
        <w:t>(Mülga ibare:RG-14/3/2020-</w:t>
      </w:r>
      <w:r>
        <w:rPr>
          <w:rFonts w:ascii="Calibri" w:hAnsi="Calibri" w:cs="Calibri"/>
          <w:b/>
          <w:bCs/>
          <w:sz w:val="22"/>
          <w:szCs w:val="22"/>
        </w:rPr>
        <w:t xml:space="preserve">31068) </w:t>
      </w:r>
      <w:r>
        <w:rPr>
          <w:rFonts w:ascii="Calibri" w:hAnsi="Calibri" w:cs="Calibri"/>
          <w:sz w:val="22"/>
          <w:szCs w:val="22"/>
        </w:rPr>
        <w:t>(…) destekten yararlanma ilke ve kurallarını, ödeme usul ve esaslarını, tarafların hak ve yükümlülüklerini ve bu yükümlülüklerin ihlalinin sonuç ve müeyyidelerini düzenleyen anlaşmayı ve eklerini,</w:t>
      </w:r>
    </w:p>
    <w:p w:rsidR="00000000" w:rsidRDefault="00D823F7">
      <w:pPr>
        <w:pStyle w:val="3-normalyaz"/>
        <w:spacing w:before="0" w:beforeAutospacing="0" w:after="0" w:afterAutospacing="0"/>
        <w:ind w:left="142" w:firstLine="425"/>
        <w:jc w:val="both"/>
      </w:pPr>
      <w:r>
        <w:rPr>
          <w:rFonts w:ascii="Calibri" w:hAnsi="Calibri" w:cs="Calibri"/>
          <w:sz w:val="22"/>
          <w:szCs w:val="22"/>
        </w:rPr>
        <w:t>v) Usulsüzlük: Proje uygulaması sırasında veya önces</w:t>
      </w:r>
      <w:r>
        <w:rPr>
          <w:rFonts w:ascii="Calibri" w:hAnsi="Calibri" w:cs="Calibri"/>
          <w:sz w:val="22"/>
          <w:szCs w:val="22"/>
        </w:rPr>
        <w:t>inde; yanlış veya yanıltıcı bildirimde bulunmak, sahtecilik yapmak, hile ve dolanlı hareketlerde bulunmak ve bu Yönetmelik ile bunu tamamlayıcı nitelikte hazırlanan her türlü belge ve düzenlemede belirtilen ilke ve kurallara aykırı olarak sözleşmede değişi</w:t>
      </w:r>
      <w:r>
        <w:rPr>
          <w:rFonts w:ascii="Calibri" w:hAnsi="Calibri" w:cs="Calibri"/>
          <w:sz w:val="22"/>
          <w:szCs w:val="22"/>
        </w:rPr>
        <w:t>klik yapmak gibi sözleşme ilişkisini ihlal eden fiil ve davranışları,</w:t>
      </w:r>
    </w:p>
    <w:p w:rsidR="00000000" w:rsidRDefault="00D823F7">
      <w:pPr>
        <w:pStyle w:val="3-normalyaz"/>
        <w:spacing w:before="0" w:beforeAutospacing="0" w:after="0" w:afterAutospacing="0"/>
        <w:ind w:left="142" w:firstLine="425"/>
        <w:jc w:val="both"/>
      </w:pPr>
      <w:r>
        <w:rPr>
          <w:rFonts w:ascii="Calibri" w:hAnsi="Calibri" w:cs="Calibri"/>
          <w:sz w:val="22"/>
          <w:szCs w:val="22"/>
        </w:rPr>
        <w:t>y) Yararlanıcı: Bu Yönetmelik hükümleri çerçevesinde ajanstan destek almaya hak kazanan gerçek veya tüzel kişileri,</w:t>
      </w:r>
    </w:p>
    <w:p w:rsidR="00000000" w:rsidRDefault="00D823F7">
      <w:pPr>
        <w:pStyle w:val="3-normalyaz"/>
        <w:spacing w:before="0" w:beforeAutospacing="0" w:after="0" w:afterAutospacing="0"/>
        <w:ind w:left="142" w:firstLine="425"/>
        <w:jc w:val="both"/>
      </w:pPr>
      <w:r>
        <w:rPr>
          <w:rFonts w:ascii="Calibri" w:hAnsi="Calibri" w:cs="Calibri"/>
          <w:sz w:val="22"/>
          <w:szCs w:val="22"/>
        </w:rPr>
        <w:t>ifade eder.</w:t>
      </w:r>
    </w:p>
    <w:p w:rsidR="00000000" w:rsidRDefault="00D823F7">
      <w:pPr>
        <w:pStyle w:val="3-normalyaz"/>
        <w:spacing w:before="0" w:beforeAutospacing="0" w:after="0" w:afterAutospacing="0"/>
        <w:ind w:left="142" w:firstLine="425"/>
        <w:jc w:val="center"/>
      </w:pPr>
      <w:r>
        <w:rPr>
          <w:rFonts w:ascii="Calibri" w:hAnsi="Calibri" w:cs="Calibri"/>
          <w:b/>
          <w:bCs/>
          <w:sz w:val="22"/>
          <w:szCs w:val="22"/>
        </w:rPr>
        <w:t>İKİNCİ BÖLÜM</w:t>
      </w:r>
    </w:p>
    <w:p w:rsidR="00000000" w:rsidRDefault="00D823F7">
      <w:pPr>
        <w:pStyle w:val="3-normalyaz"/>
        <w:spacing w:before="0" w:beforeAutospacing="0" w:after="0" w:afterAutospacing="0"/>
        <w:ind w:left="142" w:firstLine="425"/>
        <w:jc w:val="center"/>
      </w:pPr>
      <w:r>
        <w:rPr>
          <w:rFonts w:ascii="Calibri" w:hAnsi="Calibri" w:cs="Calibri"/>
          <w:b/>
          <w:bCs/>
          <w:sz w:val="22"/>
          <w:szCs w:val="22"/>
        </w:rPr>
        <w:t>Temel Esaslar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Temel ilkeler ve etik kurallar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MADDE 5 – </w:t>
      </w:r>
      <w:r>
        <w:rPr>
          <w:rFonts w:ascii="Calibri" w:hAnsi="Calibri" w:cs="Calibri"/>
          <w:sz w:val="22"/>
          <w:szCs w:val="22"/>
        </w:rPr>
        <w:t>(1) Temel ilkeler ve etik kurallar, ajanslar tarafından bu Yönetmelik hükümleri kapsamında yapılacak olan proje ve faaliyet destek uygulamaları kapsamında, belirlenen hedeflere ulaşılması ve kaynakların herhangi bir suistimale imkân vermeyecek şe</w:t>
      </w:r>
      <w:r>
        <w:rPr>
          <w:rFonts w:ascii="Calibri" w:hAnsi="Calibri" w:cs="Calibri"/>
          <w:sz w:val="22"/>
          <w:szCs w:val="22"/>
        </w:rPr>
        <w:t>kilde kullandırılması amacıyla, başta ajans yönetim kurulu üyeleri ve ajans personeli olmak üzere, bağımsız değerlendiriciler, değerlendirme komitesi üyeleri, yararlanıcılar ve ortakları ile diğer ilgili tüm tarafların uyması gereken ilke ve kurallardır.</w:t>
      </w:r>
    </w:p>
    <w:p w:rsidR="00000000" w:rsidRDefault="00D823F7">
      <w:pPr>
        <w:pStyle w:val="3-normalyaz"/>
        <w:spacing w:before="0" w:beforeAutospacing="0" w:after="0" w:afterAutospacing="0"/>
        <w:ind w:left="142" w:firstLine="425"/>
        <w:jc w:val="both"/>
      </w:pPr>
      <w:r>
        <w:rPr>
          <w:rFonts w:ascii="Calibri" w:hAnsi="Calibri" w:cs="Calibri"/>
          <w:sz w:val="22"/>
          <w:szCs w:val="22"/>
        </w:rPr>
        <w:t>(</w:t>
      </w:r>
      <w:r>
        <w:rPr>
          <w:rFonts w:ascii="Calibri" w:hAnsi="Calibri" w:cs="Calibri"/>
          <w:sz w:val="22"/>
          <w:szCs w:val="22"/>
        </w:rPr>
        <w:t xml:space="preserve">2) Bu çerçevede:  </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a) Bölge planı ve programlarının uygulamasını oluşturan veya destekleyen öncelikli alanlara ve hedef gruplarına odaklanılması, </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b) İş ve işlemlerde açık, anlaşılır ve kapsamlı bilgilendirme yapılması, şeffaflık ve hesap </w:t>
      </w:r>
      <w:r>
        <w:rPr>
          <w:rFonts w:ascii="Calibri" w:hAnsi="Calibri" w:cs="Calibri"/>
          <w:sz w:val="22"/>
          <w:szCs w:val="22"/>
        </w:rPr>
        <w:t>verilebilirliğin sağlanması,</w:t>
      </w:r>
    </w:p>
    <w:p w:rsidR="00000000" w:rsidRDefault="00D823F7">
      <w:pPr>
        <w:pStyle w:val="3-normalyaz"/>
        <w:spacing w:before="0" w:beforeAutospacing="0" w:after="0" w:afterAutospacing="0"/>
        <w:ind w:left="142" w:firstLine="425"/>
        <w:jc w:val="both"/>
      </w:pPr>
      <w:r>
        <w:rPr>
          <w:rFonts w:ascii="Calibri" w:hAnsi="Calibri" w:cs="Calibri"/>
          <w:sz w:val="22"/>
          <w:szCs w:val="22"/>
        </w:rPr>
        <w:t>c) Gerekli olduğu durumlarda gizliliğe riayet edilmesi,</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ç) Menfaat ilişkisinin önlenmesi ve tam rekabet koşullarının sağlanması, </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d) Ortaklık, katılımcılık, </w:t>
      </w:r>
      <w:r>
        <w:rPr>
          <w:rFonts w:ascii="Calibri" w:hAnsi="Calibri" w:cs="Calibri"/>
          <w:sz w:val="22"/>
          <w:szCs w:val="22"/>
        </w:rPr>
        <w:t>maliyet paylaşımı, sahiplenme, eşit muamele ve sürdürülebilirliğin en üst düzeyde gerçekleşmesine özen gösterilmesi,</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e) Çevresel, tarihi, kültürel, doğal ve toplumsal değerlerin korunmasına ve geliştirilmesine önem verilmesi, </w:t>
      </w:r>
    </w:p>
    <w:p w:rsidR="00000000" w:rsidRDefault="00D823F7">
      <w:pPr>
        <w:pStyle w:val="3-normalyaz"/>
        <w:spacing w:before="0" w:beforeAutospacing="0" w:after="0" w:afterAutospacing="0"/>
        <w:ind w:left="142" w:firstLine="425"/>
        <w:jc w:val="both"/>
      </w:pPr>
      <w:r>
        <w:rPr>
          <w:rFonts w:ascii="Calibri" w:hAnsi="Calibri" w:cs="Calibri"/>
          <w:sz w:val="22"/>
          <w:szCs w:val="22"/>
        </w:rPr>
        <w:t>f) Dezavantajlı kişi ve grupl</w:t>
      </w:r>
      <w:r>
        <w:rPr>
          <w:rFonts w:ascii="Calibri" w:hAnsi="Calibri" w:cs="Calibri"/>
          <w:sz w:val="22"/>
          <w:szCs w:val="22"/>
        </w:rPr>
        <w:t>arın toplumla bütünleşme ve kaynaşmasının sağlanmasına özen gösterilmesi,</w:t>
      </w:r>
    </w:p>
    <w:p w:rsidR="00000000" w:rsidRDefault="00D823F7">
      <w:pPr>
        <w:pStyle w:val="3-normalyaz"/>
        <w:spacing w:before="0" w:beforeAutospacing="0" w:after="0" w:afterAutospacing="0"/>
        <w:ind w:left="142" w:firstLine="425"/>
        <w:jc w:val="both"/>
      </w:pPr>
      <w:r>
        <w:rPr>
          <w:rFonts w:ascii="Calibri" w:hAnsi="Calibri" w:cs="Calibri"/>
          <w:sz w:val="22"/>
          <w:szCs w:val="22"/>
        </w:rPr>
        <w:t>g) Tarafsızlığın sağlanması, siyasi ve etnik ayrımcılığa yol açılmaması,</w:t>
      </w:r>
    </w:p>
    <w:p w:rsidR="00000000" w:rsidRDefault="00D823F7">
      <w:pPr>
        <w:pStyle w:val="3-normalyaz"/>
        <w:spacing w:before="0" w:beforeAutospacing="0" w:after="0" w:afterAutospacing="0"/>
        <w:ind w:left="142" w:firstLine="425"/>
        <w:jc w:val="both"/>
      </w:pPr>
      <w:r>
        <w:rPr>
          <w:rFonts w:ascii="Calibri" w:hAnsi="Calibri" w:cs="Calibri"/>
          <w:sz w:val="22"/>
          <w:szCs w:val="22"/>
        </w:rPr>
        <w:t>ğ) Kaynak kullanımında etkinlik ve verimliliğin sağlanması, uygulamanın yakından takibi, izlenmesi, değerlend</w:t>
      </w:r>
      <w:r>
        <w:rPr>
          <w:rFonts w:ascii="Calibri" w:hAnsi="Calibri" w:cs="Calibri"/>
          <w:sz w:val="22"/>
          <w:szCs w:val="22"/>
        </w:rPr>
        <w:t>irilmesi ve bunun için gerekli bilgi ve iletişim teknolojilerinden en üst düzeyde yararlanılması,</w:t>
      </w:r>
    </w:p>
    <w:p w:rsidR="00000000" w:rsidRDefault="00D823F7">
      <w:pPr>
        <w:pStyle w:val="3-normalyaz"/>
        <w:spacing w:before="0" w:beforeAutospacing="0" w:after="0" w:afterAutospacing="0"/>
        <w:ind w:left="142" w:firstLine="425"/>
        <w:jc w:val="both"/>
      </w:pPr>
      <w:r>
        <w:rPr>
          <w:rFonts w:ascii="Calibri" w:hAnsi="Calibri" w:cs="Calibri"/>
          <w:sz w:val="22"/>
          <w:szCs w:val="22"/>
        </w:rPr>
        <w:t>h) Başta mali denetim olmak üzere uygun denetim ve kontrol sistemlerinin kullanılması, birleşemeyecek görevlerin ayrılması, usulsüzlüklerin zamanında, doğru v</w:t>
      </w:r>
      <w:r>
        <w:rPr>
          <w:rFonts w:ascii="Calibri" w:hAnsi="Calibri" w:cs="Calibri"/>
          <w:sz w:val="22"/>
          <w:szCs w:val="22"/>
        </w:rPr>
        <w:t>e hızlı tespiti, ajans kaynaklarının korunarak zararın hızla ve tam olarak tazmini,</w:t>
      </w:r>
    </w:p>
    <w:p w:rsidR="00000000" w:rsidRDefault="00D823F7">
      <w:pPr>
        <w:pStyle w:val="3-normalyaz"/>
        <w:spacing w:before="0" w:beforeAutospacing="0" w:after="0" w:afterAutospacing="0"/>
        <w:ind w:left="142" w:firstLine="425"/>
        <w:jc w:val="both"/>
      </w:pPr>
      <w:r>
        <w:rPr>
          <w:rFonts w:ascii="Calibri" w:hAnsi="Calibri" w:cs="Calibri"/>
          <w:sz w:val="22"/>
          <w:szCs w:val="22"/>
        </w:rPr>
        <w:t>ı) Uygulanan proje ve faaliyetlerin performans göstergeleri kullanılarak başarısının ölçülmesi, uygulanan programların kısa, orta ve uzun vadedeki sonuçlarının ve etkilerin</w:t>
      </w:r>
      <w:r>
        <w:rPr>
          <w:rFonts w:ascii="Calibri" w:hAnsi="Calibri" w:cs="Calibri"/>
          <w:sz w:val="22"/>
          <w:szCs w:val="22"/>
        </w:rPr>
        <w:t xml:space="preserve">in analiz edilerek, bunlardan gelecekte yapılacak planlama ve programlama çalışmaları ile destek uygulamalarında yararlanılması, </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i) Ajans tarafından desteklenen proje veya faaliyet uygulamalarında ilgili ajans ile </w:t>
      </w:r>
      <w:r>
        <w:rPr>
          <w:rFonts w:ascii="Calibri" w:hAnsi="Calibri" w:cs="Calibri"/>
          <w:b/>
          <w:bCs/>
          <w:sz w:val="22"/>
          <w:szCs w:val="22"/>
        </w:rPr>
        <w:t xml:space="preserve">(Değişik ibare:RG-14/3/2020-31068) </w:t>
      </w:r>
      <w:r>
        <w:rPr>
          <w:rFonts w:ascii="Calibri" w:hAnsi="Calibri" w:cs="Calibri"/>
          <w:sz w:val="22"/>
          <w:szCs w:val="22"/>
          <w:u w:val="single"/>
        </w:rPr>
        <w:t>Bakanl</w:t>
      </w:r>
      <w:r>
        <w:rPr>
          <w:rFonts w:ascii="Calibri" w:hAnsi="Calibri" w:cs="Calibri"/>
          <w:sz w:val="22"/>
          <w:szCs w:val="22"/>
          <w:u w:val="single"/>
        </w:rPr>
        <w:t>ığın</w:t>
      </w:r>
      <w:r>
        <w:rPr>
          <w:rFonts w:ascii="Calibri" w:hAnsi="Calibri" w:cs="Calibri"/>
          <w:sz w:val="22"/>
          <w:szCs w:val="22"/>
        </w:rPr>
        <w:t xml:space="preserve"> tanıtımının açık ve yeterli bir şekilde yapılması, başarılı uygulama örneklerine ilişkin bilgilerin </w:t>
      </w:r>
      <w:r>
        <w:rPr>
          <w:rFonts w:ascii="Calibri" w:hAnsi="Calibri" w:cs="Calibri"/>
          <w:b/>
          <w:bCs/>
          <w:sz w:val="22"/>
          <w:szCs w:val="22"/>
        </w:rPr>
        <w:t xml:space="preserve">(Değişik ibare:RG-16/11/2011-28114) </w:t>
      </w:r>
      <w:r>
        <w:rPr>
          <w:rFonts w:ascii="Calibri" w:hAnsi="Calibri" w:cs="Calibri"/>
          <w:sz w:val="22"/>
          <w:szCs w:val="22"/>
          <w:u w:val="single"/>
        </w:rPr>
        <w:t>Bakanlık</w:t>
      </w:r>
      <w:r>
        <w:rPr>
          <w:rFonts w:ascii="Calibri" w:hAnsi="Calibri" w:cs="Calibri"/>
          <w:sz w:val="22"/>
          <w:szCs w:val="22"/>
        </w:rPr>
        <w:t>, ajanslar ve yararlanıcılar tarafından uygun ortamlarda en iyi şekilde tanıtımının ve yayımının yapılması,</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j) Bölgede istihdam kapasitesini, üretim ve yönetim verimliliğini artırma, yenilikçilik oluşturma, yeni ürün ve  marka geliştirme ve bölgenin ihracat kapasitesini genişletme gibi bölge kalkınması bakımından katma değer sağlayan hususların gözetilmesi </w:t>
      </w:r>
    </w:p>
    <w:p w:rsidR="00000000" w:rsidRDefault="00D823F7">
      <w:pPr>
        <w:pStyle w:val="3-normalyaz"/>
        <w:spacing w:before="0" w:beforeAutospacing="0" w:after="0" w:afterAutospacing="0"/>
        <w:ind w:left="142" w:firstLine="425"/>
        <w:jc w:val="both"/>
      </w:pPr>
      <w:r>
        <w:rPr>
          <w:rFonts w:ascii="Calibri" w:hAnsi="Calibri" w:cs="Calibri"/>
          <w:sz w:val="22"/>
          <w:szCs w:val="22"/>
        </w:rPr>
        <w:t>esa</w:t>
      </w:r>
      <w:r>
        <w:rPr>
          <w:rFonts w:ascii="Calibri" w:hAnsi="Calibri" w:cs="Calibri"/>
          <w:sz w:val="22"/>
          <w:szCs w:val="22"/>
        </w:rPr>
        <w:t>stır.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Planlara ve programlara uygunluk</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MADDE 6 – </w:t>
      </w:r>
      <w:r>
        <w:rPr>
          <w:rFonts w:ascii="Calibri" w:hAnsi="Calibri" w:cs="Calibri"/>
          <w:sz w:val="22"/>
          <w:szCs w:val="22"/>
        </w:rPr>
        <w:t>(1) Ajanslar tarafından bu Yönetmelik çerçevesinde sağlanacak desteklere ilişkin ilke ve kurallar; ulusal plan ve stratejiler, bölge plan ve programları ile ajansın yıllık çalışma programında belirtilen önce</w:t>
      </w:r>
      <w:r>
        <w:rPr>
          <w:rFonts w:ascii="Calibri" w:hAnsi="Calibri" w:cs="Calibri"/>
          <w:sz w:val="22"/>
          <w:szCs w:val="22"/>
        </w:rPr>
        <w:t xml:space="preserve">likler doğrultusunda oluşturulur. Ajans, başvuru şartlarının tayininde ve başvuru rehberinin hazırlığında başta </w:t>
      </w:r>
      <w:r>
        <w:rPr>
          <w:rFonts w:ascii="Calibri" w:hAnsi="Calibri" w:cs="Calibri"/>
          <w:b/>
          <w:bCs/>
          <w:sz w:val="22"/>
          <w:szCs w:val="22"/>
        </w:rPr>
        <w:t xml:space="preserve">(Değişik ibare:RG-16/11/2011-28114) </w:t>
      </w:r>
      <w:r>
        <w:rPr>
          <w:rFonts w:ascii="Calibri" w:hAnsi="Calibri" w:cs="Calibri"/>
          <w:sz w:val="22"/>
          <w:szCs w:val="22"/>
          <w:u w:val="single"/>
        </w:rPr>
        <w:t>Bakanlık</w:t>
      </w:r>
      <w:r>
        <w:rPr>
          <w:rFonts w:ascii="Calibri" w:hAnsi="Calibri" w:cs="Calibri"/>
          <w:sz w:val="22"/>
          <w:szCs w:val="22"/>
        </w:rPr>
        <w:t xml:space="preserve"> olmak üzere, ilgili kurum ve kuruluşlarla işbirliği içinde çalışır. </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Destek usulleri</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MADDE 7 – (Baş</w:t>
      </w:r>
      <w:r>
        <w:rPr>
          <w:rFonts w:ascii="Calibri" w:hAnsi="Calibri" w:cs="Calibri"/>
          <w:b/>
          <w:bCs/>
          <w:sz w:val="22"/>
          <w:szCs w:val="22"/>
        </w:rPr>
        <w:t xml:space="preserve">lığı ile Birlikte Değişik:RG-14/3/2020-31068) </w:t>
      </w:r>
    </w:p>
    <w:p w:rsidR="00000000" w:rsidRDefault="00D823F7">
      <w:pPr>
        <w:pStyle w:val="3-normalyaz"/>
        <w:spacing w:before="0" w:beforeAutospacing="0" w:after="0" w:afterAutospacing="0"/>
        <w:ind w:left="142" w:firstLine="425"/>
        <w:jc w:val="both"/>
      </w:pPr>
      <w:r>
        <w:rPr>
          <w:rFonts w:ascii="Calibri" w:hAnsi="Calibri" w:cs="Calibri"/>
          <w:sz w:val="22"/>
          <w:szCs w:val="22"/>
        </w:rPr>
        <w:t>(1) Bu Yönetmelik kapsamında ajanslar tarafından uygulanacak destek türleri şunlardır:</w:t>
      </w:r>
    </w:p>
    <w:p w:rsidR="00000000" w:rsidRDefault="00D823F7">
      <w:pPr>
        <w:pStyle w:val="3-normalyaz"/>
        <w:spacing w:before="0" w:beforeAutospacing="0" w:after="0" w:afterAutospacing="0"/>
        <w:ind w:left="142" w:firstLine="425"/>
        <w:jc w:val="both"/>
      </w:pPr>
      <w:r>
        <w:rPr>
          <w:rFonts w:ascii="Calibri" w:hAnsi="Calibri" w:cs="Calibri"/>
          <w:sz w:val="22"/>
          <w:szCs w:val="22"/>
        </w:rPr>
        <w:t>a) Mali destekler</w:t>
      </w:r>
    </w:p>
    <w:p w:rsidR="00000000" w:rsidRDefault="00D823F7">
      <w:pPr>
        <w:pStyle w:val="3-normalyaz"/>
        <w:spacing w:before="0" w:beforeAutospacing="0" w:after="0" w:afterAutospacing="0"/>
        <w:ind w:left="142" w:firstLine="425"/>
        <w:jc w:val="both"/>
      </w:pPr>
      <w:r>
        <w:rPr>
          <w:rFonts w:ascii="Calibri" w:hAnsi="Calibri" w:cs="Calibri"/>
          <w:sz w:val="22"/>
          <w:szCs w:val="22"/>
        </w:rPr>
        <w:t>b) Teknik destekler</w:t>
      </w:r>
    </w:p>
    <w:p w:rsidR="00000000" w:rsidRDefault="00D823F7">
      <w:pPr>
        <w:pStyle w:val="3-normalyaz"/>
        <w:spacing w:before="0" w:beforeAutospacing="0" w:after="0" w:afterAutospacing="0"/>
        <w:ind w:left="142" w:firstLine="425"/>
        <w:jc w:val="both"/>
      </w:pPr>
      <w:r>
        <w:rPr>
          <w:rFonts w:ascii="Calibri" w:hAnsi="Calibri" w:cs="Calibri"/>
          <w:sz w:val="22"/>
          <w:szCs w:val="22"/>
        </w:rPr>
        <w:t>(2) Ajanslar mevcut destek türlerinin iyileştirilmesi veya yeni destek türlerinin ge</w:t>
      </w:r>
      <w:r>
        <w:rPr>
          <w:rFonts w:ascii="Calibri" w:hAnsi="Calibri" w:cs="Calibri"/>
          <w:sz w:val="22"/>
          <w:szCs w:val="22"/>
        </w:rPr>
        <w:t>liştirilmesi amacıyla; konusu, öncelik alanları, destek oranı ve limitleri, uygulama süresi, başvuru sahipleri, başvuru şekli, uygunluk kriterleri, değerlendirme usulleri ve kriterleri, performans göstergeleri ile uygulama sürecini içeren yeni destek türle</w:t>
      </w:r>
      <w:r>
        <w:rPr>
          <w:rFonts w:ascii="Calibri" w:hAnsi="Calibri" w:cs="Calibri"/>
          <w:sz w:val="22"/>
          <w:szCs w:val="22"/>
        </w:rPr>
        <w:t>ri tasarlayabilir ve bunları Bakanlık onayıyla pilot olarak yürütebilir. Bakanlık, ajanslar tarafından önerilen destek türünü; yenilikçilik, tamamlayıcılık, başvuru, değerlendirme ve uygulama sürecinin şeffaflığı, rekabetçiliği ve izleme ve değerlendirme s</w:t>
      </w:r>
      <w:r>
        <w:rPr>
          <w:rFonts w:ascii="Calibri" w:hAnsi="Calibri" w:cs="Calibri"/>
          <w:sz w:val="22"/>
          <w:szCs w:val="22"/>
        </w:rPr>
        <w:t>üreçleri açısından değerlendirir. Bakanlıkça uygulama çerçevesi geliştirilecek yeni destek türleri Bakanlık tarafından belirlenen ajanslar eliyle uygulanabilir.</w:t>
      </w:r>
    </w:p>
    <w:p w:rsidR="00000000" w:rsidRDefault="00D823F7">
      <w:pPr>
        <w:pStyle w:val="3-normalyaz"/>
        <w:spacing w:before="0" w:beforeAutospacing="0" w:after="0" w:afterAutospacing="0"/>
        <w:ind w:left="142" w:firstLine="425"/>
        <w:jc w:val="both"/>
      </w:pPr>
      <w:r>
        <w:rPr>
          <w:rFonts w:ascii="Calibri" w:hAnsi="Calibri" w:cs="Calibri"/>
          <w:sz w:val="22"/>
          <w:szCs w:val="22"/>
        </w:rPr>
        <w:t>(3) Ajanslar, bu Yönetmelikte belirtilen usuller dışında, hiçbir kişi, kurum veya kuruluşa doğr</w:t>
      </w:r>
      <w:r>
        <w:rPr>
          <w:rFonts w:ascii="Calibri" w:hAnsi="Calibri" w:cs="Calibri"/>
          <w:sz w:val="22"/>
          <w:szCs w:val="22"/>
        </w:rPr>
        <w:t>udan destek sağlayamaz.</w:t>
      </w:r>
    </w:p>
    <w:p w:rsidR="00000000" w:rsidRDefault="00D823F7">
      <w:pPr>
        <w:pStyle w:val="3-normalyaz"/>
        <w:spacing w:before="0" w:beforeAutospacing="0" w:after="0" w:afterAutospacing="0"/>
        <w:ind w:left="142" w:firstLine="425"/>
        <w:jc w:val="both"/>
      </w:pPr>
      <w:r>
        <w:rPr>
          <w:rFonts w:ascii="Calibri" w:hAnsi="Calibri" w:cs="Calibri"/>
          <w:sz w:val="22"/>
          <w:szCs w:val="22"/>
        </w:rPr>
        <w:t>(4) Ajanslar, hâlihazırda herhangi bir kamu kurum ya da kuruluşundan finansal destek alan projeler ile proje kapsamındaki faaliyetlere eş zamanlı olarak mali destek sağlayamaz.</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Başvuru sahibi türleri</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MADDE 7/A – (Ek:RG-14/3/2020-310</w:t>
      </w:r>
      <w:r>
        <w:rPr>
          <w:rFonts w:ascii="Calibri" w:hAnsi="Calibri" w:cs="Calibri"/>
          <w:b/>
          <w:bCs/>
          <w:sz w:val="22"/>
          <w:szCs w:val="22"/>
        </w:rPr>
        <w:t xml:space="preserve">68) </w:t>
      </w:r>
    </w:p>
    <w:p w:rsidR="00000000" w:rsidRDefault="00D823F7">
      <w:pPr>
        <w:pStyle w:val="3-normalyaz"/>
        <w:spacing w:before="0" w:beforeAutospacing="0" w:after="0" w:afterAutospacing="0"/>
        <w:ind w:left="142" w:firstLine="425"/>
        <w:jc w:val="both"/>
      </w:pPr>
      <w:r>
        <w:rPr>
          <w:rFonts w:ascii="Calibri" w:hAnsi="Calibri" w:cs="Calibri"/>
          <w:sz w:val="22"/>
          <w:szCs w:val="22"/>
        </w:rPr>
        <w:t>(1) Bu Yönetmelik kapsamında ajans desteklerine başvurabilecek kişi, kurum ve kuruluşlar şu şekildedir:</w:t>
      </w:r>
    </w:p>
    <w:p w:rsidR="00000000" w:rsidRDefault="00D823F7">
      <w:pPr>
        <w:pStyle w:val="3-normalyaz"/>
        <w:spacing w:before="0" w:beforeAutospacing="0" w:after="0" w:afterAutospacing="0"/>
        <w:ind w:left="142" w:firstLine="425"/>
        <w:jc w:val="both"/>
      </w:pPr>
      <w:r>
        <w:rPr>
          <w:rFonts w:ascii="Calibri" w:hAnsi="Calibri" w:cs="Calibri"/>
          <w:sz w:val="22"/>
          <w:szCs w:val="22"/>
        </w:rPr>
        <w:t>a) Kamu kurum ve kuruluşları, kamu kurumu niteliğindeki meslek kuruluşları, birlikler, kooperatifler, sivil toplum kuruluşları, organize sanayi böl</w:t>
      </w:r>
      <w:r>
        <w:rPr>
          <w:rFonts w:ascii="Calibri" w:hAnsi="Calibri" w:cs="Calibri"/>
          <w:sz w:val="22"/>
          <w:szCs w:val="22"/>
        </w:rPr>
        <w:t>geleri, sanayi siteleri, serbest bölge işleticileri, teknoloji transfer ofisi şirketleri ile teknoloji geliştirme bölgesi, endüstri bölgesi ve iş geliştirme merkezi gibi kuruluşların yönetici şirketleri.</w:t>
      </w:r>
    </w:p>
    <w:p w:rsidR="00000000" w:rsidRDefault="00D823F7">
      <w:pPr>
        <w:pStyle w:val="3-normalyaz"/>
        <w:spacing w:before="0" w:beforeAutospacing="0" w:after="0" w:afterAutospacing="0"/>
        <w:ind w:left="142" w:firstLine="425"/>
        <w:jc w:val="both"/>
      </w:pPr>
      <w:r>
        <w:rPr>
          <w:rFonts w:ascii="Calibri" w:hAnsi="Calibri" w:cs="Calibri"/>
          <w:sz w:val="22"/>
          <w:szCs w:val="22"/>
        </w:rPr>
        <w:t>b) Kâr amacı güden diğer gerçek ve tüzel kişiler.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Desteklenemeyecek proje ve faaliyetler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MADDE 8 –</w:t>
      </w:r>
      <w:r>
        <w:rPr>
          <w:rFonts w:ascii="Calibri" w:hAnsi="Calibri" w:cs="Calibri"/>
          <w:sz w:val="22"/>
          <w:szCs w:val="22"/>
        </w:rPr>
        <w:t xml:space="preserve"> (1) Aşağıda belirtilen proje ve faaliyetler, ajanslar tarafından desteklenemez:</w:t>
      </w:r>
    </w:p>
    <w:p w:rsidR="00000000" w:rsidRDefault="00D823F7">
      <w:pPr>
        <w:pStyle w:val="3-normalyaz"/>
        <w:spacing w:before="0" w:beforeAutospacing="0" w:after="0" w:afterAutospacing="0"/>
        <w:ind w:left="142" w:firstLine="425"/>
        <w:jc w:val="both"/>
      </w:pPr>
      <w:r>
        <w:rPr>
          <w:rFonts w:ascii="Calibri" w:hAnsi="Calibri" w:cs="Calibri"/>
          <w:sz w:val="22"/>
          <w:szCs w:val="22"/>
        </w:rPr>
        <w:t>a) Siyasi veya etnik içerikli proje ve faaliyetler.</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b) Hukuka, kamu düzenine, genel sağlığa ve toplumun genel ahlak anlayışına </w:t>
      </w:r>
      <w:r>
        <w:rPr>
          <w:rFonts w:ascii="Calibri" w:hAnsi="Calibri" w:cs="Calibri"/>
          <w:sz w:val="22"/>
          <w:szCs w:val="22"/>
        </w:rPr>
        <w:t>aykırı proje ve faaliyetler.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Desteklenecek proje ve faaliyetler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MADDE 9 –</w:t>
      </w:r>
      <w:r>
        <w:rPr>
          <w:rFonts w:ascii="Calibri" w:hAnsi="Calibri" w:cs="Calibri"/>
          <w:sz w:val="22"/>
          <w:szCs w:val="22"/>
        </w:rPr>
        <w:t xml:space="preserve"> (1) </w:t>
      </w:r>
      <w:r>
        <w:rPr>
          <w:rFonts w:ascii="Calibri" w:hAnsi="Calibri" w:cs="Calibri"/>
          <w:b/>
          <w:bCs/>
          <w:sz w:val="22"/>
          <w:szCs w:val="22"/>
        </w:rPr>
        <w:t>(Değişik cümle:RG-14/3/2020-31068)</w:t>
      </w:r>
      <w:r>
        <w:rPr>
          <w:rFonts w:ascii="Calibri" w:hAnsi="Calibri" w:cs="Calibri"/>
          <w:sz w:val="22"/>
          <w:szCs w:val="22"/>
        </w:rPr>
        <w:t xml:space="preserve"> Ajans, detayları yıllık çalışma programında ve başvuru rehberinde açıkça belirtilmek kaydıyla, bu Yönetmeliğin 7/A maddesinde sayılan gerçek ve</w:t>
      </w:r>
      <w:r>
        <w:rPr>
          <w:rFonts w:ascii="Calibri" w:hAnsi="Calibri" w:cs="Calibri"/>
          <w:sz w:val="22"/>
          <w:szCs w:val="22"/>
        </w:rPr>
        <w:t xml:space="preserve"> tüzel kişilerin aşağıda sayılan türlerdeki proje veya faaliyetlerini bu Yönetmelikte belirtilen usul ve esaslar dâhilinde destekler:</w:t>
      </w:r>
    </w:p>
    <w:p w:rsidR="00000000" w:rsidRDefault="00D823F7">
      <w:pPr>
        <w:pStyle w:val="3-normalyaz"/>
        <w:spacing w:before="0" w:beforeAutospacing="0" w:after="0" w:afterAutospacing="0"/>
        <w:ind w:left="142" w:firstLine="425"/>
        <w:jc w:val="both"/>
      </w:pPr>
      <w:r>
        <w:rPr>
          <w:rFonts w:ascii="Calibri" w:hAnsi="Calibri" w:cs="Calibri"/>
          <w:sz w:val="22"/>
          <w:szCs w:val="22"/>
        </w:rPr>
        <w:t>a) Bölge plân ve programlarının uygulanmasını sağlayıcı proje ve faaliyetler,</w:t>
      </w:r>
    </w:p>
    <w:p w:rsidR="00000000" w:rsidRDefault="00D823F7">
      <w:pPr>
        <w:pStyle w:val="3-normalyaz"/>
        <w:spacing w:before="0" w:beforeAutospacing="0" w:after="0" w:afterAutospacing="0"/>
        <w:ind w:left="142" w:firstLine="425"/>
        <w:jc w:val="both"/>
      </w:pPr>
      <w:r>
        <w:rPr>
          <w:rFonts w:ascii="Calibri" w:hAnsi="Calibri" w:cs="Calibri"/>
          <w:sz w:val="22"/>
          <w:szCs w:val="22"/>
        </w:rPr>
        <w:t>b) Bölge plân ve programlarına uygun olarak,</w:t>
      </w:r>
      <w:r>
        <w:rPr>
          <w:rFonts w:ascii="Calibri" w:hAnsi="Calibri" w:cs="Calibri"/>
          <w:sz w:val="22"/>
          <w:szCs w:val="22"/>
        </w:rPr>
        <w:t xml:space="preserve"> bölgenin kırsal ve yerel  kalkınma ile ilgili kapasitesinin geliştirilmesine katkıda bulunan proje ve faaliyetler, </w:t>
      </w:r>
    </w:p>
    <w:p w:rsidR="00000000" w:rsidRDefault="00D823F7">
      <w:pPr>
        <w:pStyle w:val="3-normalyaz"/>
        <w:spacing w:before="0" w:beforeAutospacing="0" w:after="0" w:afterAutospacing="0"/>
        <w:ind w:left="142" w:firstLine="425"/>
        <w:jc w:val="both"/>
      </w:pPr>
      <w:r>
        <w:rPr>
          <w:rFonts w:ascii="Calibri" w:hAnsi="Calibri" w:cs="Calibri"/>
          <w:sz w:val="22"/>
          <w:szCs w:val="22"/>
        </w:rPr>
        <w:t>c) Kamu kesimi, özel kesim ve sivil toplum kuruluşları arasındaki işbirliğini ve ortaklık kültürünü geliştiren projeler,</w:t>
      </w:r>
    </w:p>
    <w:p w:rsidR="00000000" w:rsidRDefault="00D823F7">
      <w:pPr>
        <w:pStyle w:val="3-normalyaz"/>
        <w:spacing w:before="0" w:beforeAutospacing="0" w:after="0" w:afterAutospacing="0"/>
        <w:ind w:left="142" w:firstLine="425"/>
        <w:jc w:val="both"/>
      </w:pPr>
      <w:r>
        <w:rPr>
          <w:rFonts w:ascii="Calibri" w:hAnsi="Calibri" w:cs="Calibri"/>
          <w:sz w:val="22"/>
          <w:szCs w:val="22"/>
        </w:rPr>
        <w:t>ç) Bölgenin kaynak</w:t>
      </w:r>
      <w:r>
        <w:rPr>
          <w:rFonts w:ascii="Calibri" w:hAnsi="Calibri" w:cs="Calibri"/>
          <w:sz w:val="22"/>
          <w:szCs w:val="22"/>
        </w:rPr>
        <w:t xml:space="preserve"> ve imkânlarını tespit etmeye, ekonomik ve sosyal gelişmeyi hızlandırmaya, rekabet gücünü ve yenilik kapasitesini artırmaya ve ulusal ve uluslararası düzeyde etki ve etkinliği artırmaya yönelik her türlü analiz, strateji, plan çalışması, araştırma ve incel</w:t>
      </w:r>
      <w:r>
        <w:rPr>
          <w:rFonts w:ascii="Calibri" w:hAnsi="Calibri" w:cs="Calibri"/>
          <w:sz w:val="22"/>
          <w:szCs w:val="22"/>
        </w:rPr>
        <w:t xml:space="preserve">eme gibi çalışmalar, </w:t>
      </w:r>
    </w:p>
    <w:p w:rsidR="00000000" w:rsidRDefault="00D823F7">
      <w:pPr>
        <w:pStyle w:val="3-normalyaz"/>
        <w:spacing w:before="0" w:beforeAutospacing="0" w:after="0" w:afterAutospacing="0"/>
        <w:ind w:left="142" w:firstLine="425"/>
        <w:jc w:val="both"/>
      </w:pPr>
      <w:r>
        <w:rPr>
          <w:rFonts w:ascii="Calibri" w:hAnsi="Calibri" w:cs="Calibri"/>
          <w:sz w:val="22"/>
          <w:szCs w:val="22"/>
        </w:rPr>
        <w:t>d) Bölgenin iş ve yatırım imkânlarının tanıtımına ve geliştirilmesine yönelik proje ve faaliyetler,</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e) Yönetim, yenilikçi ve verimli üretim, tanıtım, pazarlama, teknoloji, araştırma ve geliştirme, </w:t>
      </w:r>
      <w:r>
        <w:rPr>
          <w:rFonts w:ascii="Calibri" w:hAnsi="Calibri" w:cs="Calibri"/>
          <w:sz w:val="22"/>
          <w:szCs w:val="22"/>
        </w:rPr>
        <w:t>finansman, örgütlenme ve işgücü eğitimi gibi konularda, küçük ve orta ölçekli işletmelerle yeni girişimcileri doğrudan veya dolaylı olarak destekleyecek proje ve faaliyetler,</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f) Türkiye'nin katıldığı ikili veya çok taraflı uluslararası programlara ilişkin </w:t>
      </w:r>
      <w:r>
        <w:rPr>
          <w:rFonts w:ascii="Calibri" w:hAnsi="Calibri" w:cs="Calibri"/>
          <w:sz w:val="22"/>
          <w:szCs w:val="22"/>
        </w:rPr>
        <w:t>faaliyetlerin bölgede tanıtımını yapan, bu programlar kapsamında proje geliştirilmesine ve kaynak teminine katkı sağlayan proje ve faaliyetler,</w:t>
      </w:r>
    </w:p>
    <w:p w:rsidR="00000000" w:rsidRDefault="00D823F7">
      <w:pPr>
        <w:pStyle w:val="3-normalyaz"/>
        <w:spacing w:before="0" w:beforeAutospacing="0" w:after="0" w:afterAutospacing="0"/>
        <w:ind w:left="142" w:firstLine="425"/>
        <w:jc w:val="both"/>
      </w:pPr>
      <w:r>
        <w:rPr>
          <w:rFonts w:ascii="Calibri" w:hAnsi="Calibri" w:cs="Calibri"/>
          <w:sz w:val="22"/>
          <w:szCs w:val="22"/>
        </w:rPr>
        <w:t>g) Bölgedeki kurum ve kuruluşların insan kaynakları ve kurumsal kapasitelerinin artırılmasına, proje üretme ve u</w:t>
      </w:r>
      <w:r>
        <w:rPr>
          <w:rFonts w:ascii="Calibri" w:hAnsi="Calibri" w:cs="Calibri"/>
          <w:sz w:val="22"/>
          <w:szCs w:val="22"/>
        </w:rPr>
        <w:t>ygulama kapasitelerinin güçlendirilmesine ve hizmet sunumundaki beceri ve niteliklerinin geliştirilmesine yönelik proje ve faaliyetler.</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(2) </w:t>
      </w:r>
      <w:r>
        <w:rPr>
          <w:rFonts w:ascii="Calibri" w:hAnsi="Calibri" w:cs="Calibri"/>
          <w:b/>
          <w:bCs/>
          <w:sz w:val="22"/>
          <w:szCs w:val="22"/>
        </w:rPr>
        <w:t xml:space="preserve">(Ek:RG-16/11/2011-28114) </w:t>
      </w:r>
      <w:r>
        <w:rPr>
          <w:rFonts w:ascii="Calibri" w:hAnsi="Calibri" w:cs="Calibri"/>
          <w:sz w:val="22"/>
          <w:szCs w:val="22"/>
        </w:rPr>
        <w:t>Ajanslar, destek programlarına başvuru yapabilecek kişi, kurum veya kuruluşlar ile bunların</w:t>
      </w:r>
      <w:r>
        <w:rPr>
          <w:rFonts w:ascii="Calibri" w:hAnsi="Calibri" w:cs="Calibri"/>
          <w:sz w:val="22"/>
          <w:szCs w:val="22"/>
        </w:rPr>
        <w:t xml:space="preserve"> niteliklerini, destek konusu öncelik alanını, destek limitlerini, seçim ve değerlendirme kriterlerini ve destek programına ilişkin diğer hususları başvuru rehberlerinde belirler.</w:t>
      </w:r>
    </w:p>
    <w:p w:rsidR="00000000" w:rsidRDefault="00D823F7">
      <w:pPr>
        <w:pStyle w:val="3-normalyaz"/>
        <w:spacing w:before="0" w:beforeAutospacing="0" w:after="0" w:afterAutospacing="0"/>
        <w:ind w:left="142" w:firstLine="425"/>
        <w:jc w:val="center"/>
      </w:pPr>
      <w:r>
        <w:rPr>
          <w:rFonts w:ascii="Calibri" w:hAnsi="Calibri" w:cs="Calibri"/>
          <w:b/>
          <w:bCs/>
          <w:sz w:val="22"/>
          <w:szCs w:val="22"/>
        </w:rPr>
        <w:t>İKİNCİ KISIM</w:t>
      </w:r>
    </w:p>
    <w:p w:rsidR="00000000" w:rsidRDefault="00D823F7">
      <w:pPr>
        <w:pStyle w:val="3-normalyaz"/>
        <w:spacing w:before="0" w:beforeAutospacing="0" w:after="0" w:afterAutospacing="0"/>
        <w:ind w:left="142" w:firstLine="425"/>
        <w:jc w:val="center"/>
      </w:pPr>
      <w:r>
        <w:rPr>
          <w:rFonts w:ascii="Calibri" w:hAnsi="Calibri" w:cs="Calibri"/>
          <w:b/>
          <w:bCs/>
          <w:sz w:val="22"/>
          <w:szCs w:val="22"/>
        </w:rPr>
        <w:t>Mali Destekler</w:t>
      </w:r>
    </w:p>
    <w:p w:rsidR="00000000" w:rsidRDefault="00D823F7">
      <w:pPr>
        <w:pStyle w:val="3-normalyaz"/>
        <w:spacing w:before="0" w:beforeAutospacing="0" w:after="0" w:afterAutospacing="0"/>
        <w:ind w:left="142" w:firstLine="425"/>
        <w:jc w:val="center"/>
      </w:pPr>
      <w:r>
        <w:rPr>
          <w:rFonts w:ascii="Calibri" w:hAnsi="Calibri" w:cs="Calibri"/>
          <w:b/>
          <w:bCs/>
          <w:sz w:val="22"/>
          <w:szCs w:val="22"/>
        </w:rPr>
        <w:t>BİRİNCİ BÖLÜM</w:t>
      </w:r>
    </w:p>
    <w:p w:rsidR="00000000" w:rsidRDefault="00D823F7">
      <w:pPr>
        <w:pStyle w:val="3-normalyaz"/>
        <w:spacing w:before="0" w:beforeAutospacing="0" w:after="0" w:afterAutospacing="0"/>
        <w:ind w:left="142" w:firstLine="425"/>
        <w:jc w:val="center"/>
      </w:pPr>
      <w:r>
        <w:rPr>
          <w:rFonts w:ascii="Calibri" w:hAnsi="Calibri" w:cs="Calibri"/>
          <w:b/>
          <w:bCs/>
          <w:sz w:val="22"/>
          <w:szCs w:val="22"/>
        </w:rPr>
        <w:t>Mali Desteklere İlişkin Genel Esas</w:t>
      </w:r>
      <w:r>
        <w:rPr>
          <w:rFonts w:ascii="Calibri" w:hAnsi="Calibri" w:cs="Calibri"/>
          <w:b/>
          <w:bCs/>
          <w:sz w:val="22"/>
          <w:szCs w:val="22"/>
        </w:rPr>
        <w:t>lar</w:t>
      </w:r>
    </w:p>
    <w:p w:rsidR="00000000" w:rsidRDefault="00D823F7">
      <w:pPr>
        <w:ind w:left="142" w:firstLine="425"/>
        <w:jc w:val="both"/>
      </w:pPr>
      <w:r>
        <w:rPr>
          <w:rFonts w:ascii="Calibri" w:hAnsi="Calibri" w:cs="Calibri"/>
          <w:b/>
          <w:bCs/>
          <w:sz w:val="22"/>
          <w:szCs w:val="22"/>
        </w:rPr>
        <w:t>Mali desteklere ilişkin esaslar</w:t>
      </w:r>
    </w:p>
    <w:p w:rsidR="00000000" w:rsidRDefault="00D823F7">
      <w:pPr>
        <w:ind w:left="142" w:firstLine="425"/>
        <w:jc w:val="both"/>
      </w:pPr>
      <w:r>
        <w:rPr>
          <w:rFonts w:ascii="Calibri" w:hAnsi="Calibri" w:cs="Calibri"/>
          <w:b/>
          <w:bCs/>
          <w:sz w:val="22"/>
          <w:szCs w:val="22"/>
        </w:rPr>
        <w:t xml:space="preserve">MADDE 10 – (Değişik:RG-14/3/2020-31068) </w:t>
      </w:r>
    </w:p>
    <w:p w:rsidR="00000000" w:rsidRDefault="00D823F7">
      <w:pPr>
        <w:ind w:left="142" w:firstLine="425"/>
        <w:jc w:val="both"/>
      </w:pPr>
      <w:r>
        <w:rPr>
          <w:rFonts w:ascii="Calibri" w:hAnsi="Calibri" w:cs="Calibri"/>
          <w:sz w:val="22"/>
          <w:szCs w:val="22"/>
        </w:rPr>
        <w:t>(1) Proje teklif çağrıları kapsamında bir başvuru sahibi, aynı takvim yılı içerisinde ilgili ajansa tek başına en fazla altı projesi için destek başvurusunda bulunabilir. Ajans, b</w:t>
      </w:r>
      <w:r>
        <w:rPr>
          <w:rFonts w:ascii="Calibri" w:hAnsi="Calibri" w:cs="Calibri"/>
          <w:sz w:val="22"/>
          <w:szCs w:val="22"/>
        </w:rPr>
        <w:t>u Yönetmeliğin 7/A maddesinin birinci fıkrasının (a) bendinde sayılan başvuru sahiplerinin en fazla iki projesine, diğer başvuru sahiplerinin ise bir projesine mali destek sağlayabilir. 7/A maddesinin birinci fıkrasının (b) bendinde sayılan başvuru sahiple</w:t>
      </w:r>
      <w:r>
        <w:rPr>
          <w:rFonts w:ascii="Calibri" w:hAnsi="Calibri" w:cs="Calibri"/>
          <w:sz w:val="22"/>
          <w:szCs w:val="22"/>
        </w:rPr>
        <w:t>ri, yararlanıcı olmaları halinde, proje uygulama döneminde ve projenin tamamlandığı tarihi izleyen bir yıllık süre içerisinde aynı ajansa başvuramaz. Bu sınırları aşan destek uygulamalarına ilişkin sözleşmeler feshedilir ve sağlanan destek ferileriyle birl</w:t>
      </w:r>
      <w:r>
        <w:rPr>
          <w:rFonts w:ascii="Calibri" w:hAnsi="Calibri" w:cs="Calibri"/>
          <w:sz w:val="22"/>
          <w:szCs w:val="22"/>
        </w:rPr>
        <w:t>ikte geri alınır.</w:t>
      </w:r>
    </w:p>
    <w:p w:rsidR="00000000" w:rsidRDefault="00D823F7">
      <w:pPr>
        <w:ind w:left="142" w:firstLine="425"/>
        <w:jc w:val="both"/>
      </w:pPr>
      <w:r>
        <w:rPr>
          <w:rFonts w:ascii="Calibri" w:hAnsi="Calibri" w:cs="Calibri"/>
          <w:sz w:val="22"/>
          <w:szCs w:val="22"/>
        </w:rPr>
        <w:t>(2) Ajans 7/A maddesinde yer alan ve başvuru rehberinde belirtilen kurum ve kuruluşların küçük ölçekli altyapı projeleri için destek sağlayabilir.</w:t>
      </w:r>
    </w:p>
    <w:p w:rsidR="00000000" w:rsidRDefault="00D823F7">
      <w:pPr>
        <w:ind w:left="142" w:firstLine="425"/>
        <w:jc w:val="both"/>
      </w:pPr>
      <w:r>
        <w:rPr>
          <w:rFonts w:ascii="Calibri" w:hAnsi="Calibri" w:cs="Calibri"/>
          <w:sz w:val="22"/>
          <w:szCs w:val="22"/>
        </w:rPr>
        <w:t xml:space="preserve">(3) 7/A maddesinin birinci fıkrasının (b) bendinde sayılan yararlanıcılardan, her </w:t>
      </w:r>
      <w:r>
        <w:rPr>
          <w:rFonts w:ascii="Calibri" w:hAnsi="Calibri" w:cs="Calibri"/>
          <w:sz w:val="22"/>
          <w:szCs w:val="22"/>
        </w:rPr>
        <w:t>bir proje için sözleşmede öngörülen destek tutarının yüzde onundan az olmamak kaydıyla teminat alınır.</w:t>
      </w:r>
    </w:p>
    <w:p w:rsidR="00000000" w:rsidRDefault="00D823F7">
      <w:pPr>
        <w:ind w:left="142" w:firstLine="425"/>
        <w:jc w:val="both"/>
      </w:pPr>
      <w:r>
        <w:rPr>
          <w:rFonts w:ascii="Calibri" w:hAnsi="Calibri" w:cs="Calibri"/>
          <w:sz w:val="22"/>
          <w:szCs w:val="22"/>
        </w:rPr>
        <w:t>(4) Ajans, bu Yönetmelik hükümleri çerçevesinde diğer ajanslarla veya kurum ve kuruluşlarla birlikte, Bakanlığın uygun görüşünü almak suretiyle ortak mal</w:t>
      </w:r>
      <w:r>
        <w:rPr>
          <w:rFonts w:ascii="Calibri" w:hAnsi="Calibri" w:cs="Calibri"/>
          <w:sz w:val="22"/>
          <w:szCs w:val="22"/>
        </w:rPr>
        <w:t>i destek, Bakanlığı önceden bilgilendirmek suretiyle ise ortak teknik destek verebilir. Yapılacak iş birliğine dair usul ve esaslar, söz konusu kurum ve kuruluşlarla yapılacak anlaşmalar ile belirlenir ve bunların bir nüshası bilgi için Bakanlığa gönderili</w:t>
      </w:r>
      <w:r>
        <w:rPr>
          <w:rFonts w:ascii="Calibri" w:hAnsi="Calibri" w:cs="Calibri"/>
          <w:sz w:val="22"/>
          <w:szCs w:val="22"/>
        </w:rPr>
        <w:t>r.</w:t>
      </w:r>
    </w:p>
    <w:p w:rsidR="00000000" w:rsidRDefault="00D823F7">
      <w:pPr>
        <w:ind w:left="142" w:firstLine="425"/>
        <w:jc w:val="both"/>
      </w:pPr>
      <w:r>
        <w:rPr>
          <w:rFonts w:ascii="Calibri" w:hAnsi="Calibri" w:cs="Calibri"/>
          <w:sz w:val="22"/>
          <w:szCs w:val="22"/>
        </w:rPr>
        <w:t>(5) Kanunen zorunlu olan ajans bütçe paylarını kısmen veya tamamen ödememiş olan il özel idareleri ve belediyeler ile sanayi ve ticaret odaları, birikmiş bütün borçlarını ve bunlarla ilişkili varsa diğer bütün mali yükümlülüklerini tamamen yerine getirm</w:t>
      </w:r>
      <w:r>
        <w:rPr>
          <w:rFonts w:ascii="Calibri" w:hAnsi="Calibri" w:cs="Calibri"/>
          <w:sz w:val="22"/>
          <w:szCs w:val="22"/>
        </w:rPr>
        <w:t>edikçe, değerlendirme sürecinde başarılı bulunsa bile yararlanıcı ya da ortak olarak ilgili ajansla sözleşme imzalayamaz. Ancak bu halde, başarılı proje sahibi ya da ortağının ödeme güçlüğüne ilişkin kanıtlayıcı belgelerini de içeren gerekçeli başvurusu üz</w:t>
      </w:r>
      <w:r>
        <w:rPr>
          <w:rFonts w:ascii="Calibri" w:hAnsi="Calibri" w:cs="Calibri"/>
          <w:sz w:val="22"/>
          <w:szCs w:val="22"/>
        </w:rPr>
        <w:t xml:space="preserve">erine, projenin bölgenin sosyal ve ekonomik kalkınmasına etkisinin Yönetim Kurulunca değerlendirilmesinin ardından Bakanlık onayı ile sözleşme imzalanabilir. Bu durumda dahi başvuru sahibi ya da ortağının sözleşme imzalanmadan evvel muaccel borçlarının en </w:t>
      </w:r>
      <w:r>
        <w:rPr>
          <w:rFonts w:ascii="Calibri" w:hAnsi="Calibri" w:cs="Calibri"/>
          <w:sz w:val="22"/>
          <w:szCs w:val="22"/>
        </w:rPr>
        <w:t>az yüzde yirmisini ödemiş olması şartı aranır.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Mali destek türleri</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MADDE 11 – </w:t>
      </w:r>
      <w:r>
        <w:rPr>
          <w:rFonts w:ascii="Calibri" w:hAnsi="Calibri" w:cs="Calibri"/>
          <w:sz w:val="22"/>
          <w:szCs w:val="22"/>
        </w:rPr>
        <w:t>(1) Bu Yönetmelik kapsamında ajanslar tarafından uygulanacak mali destek türleri şunlardır:</w:t>
      </w:r>
    </w:p>
    <w:p w:rsidR="00000000" w:rsidRDefault="00D823F7">
      <w:pPr>
        <w:pStyle w:val="3-normalyaz"/>
        <w:spacing w:before="0" w:beforeAutospacing="0" w:after="0" w:afterAutospacing="0"/>
        <w:ind w:left="142" w:firstLine="425"/>
        <w:jc w:val="both"/>
      </w:pPr>
      <w:r>
        <w:rPr>
          <w:rFonts w:ascii="Calibri" w:hAnsi="Calibri" w:cs="Calibri"/>
          <w:sz w:val="22"/>
          <w:szCs w:val="22"/>
        </w:rPr>
        <w:t>a) Doğrudan finansman desteği,</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b) </w:t>
      </w:r>
      <w:r>
        <w:rPr>
          <w:rFonts w:ascii="Calibri" w:hAnsi="Calibri" w:cs="Calibri"/>
          <w:b/>
          <w:bCs/>
          <w:sz w:val="22"/>
          <w:szCs w:val="22"/>
        </w:rPr>
        <w:t>(Değişik:RG-14/3/2020-31068)</w:t>
      </w:r>
      <w:r>
        <w:rPr>
          <w:rFonts w:ascii="Calibri" w:hAnsi="Calibri" w:cs="Calibri"/>
          <w:sz w:val="22"/>
          <w:szCs w:val="22"/>
        </w:rPr>
        <w:t xml:space="preserve"> Finansman desteği,</w:t>
      </w:r>
    </w:p>
    <w:p w:rsidR="00000000" w:rsidRDefault="00D823F7">
      <w:pPr>
        <w:pStyle w:val="3-normalyaz"/>
        <w:spacing w:before="0" w:beforeAutospacing="0" w:after="0" w:afterAutospacing="0"/>
        <w:ind w:left="142" w:firstLine="425"/>
        <w:jc w:val="both"/>
      </w:pPr>
      <w:r>
        <w:rPr>
          <w:rFonts w:ascii="Calibri" w:hAnsi="Calibri" w:cs="Calibri"/>
          <w:sz w:val="22"/>
          <w:szCs w:val="22"/>
        </w:rPr>
        <w:t>c) F</w:t>
      </w:r>
      <w:r>
        <w:rPr>
          <w:rFonts w:ascii="Calibri" w:hAnsi="Calibri" w:cs="Calibri"/>
          <w:sz w:val="22"/>
          <w:szCs w:val="22"/>
        </w:rPr>
        <w:t>aizsiz kredi desteği.</w:t>
      </w:r>
    </w:p>
    <w:p w:rsidR="00000000" w:rsidRDefault="00D823F7">
      <w:pPr>
        <w:pStyle w:val="3-normalyaz"/>
        <w:spacing w:before="0" w:beforeAutospacing="0" w:after="0" w:afterAutospacing="0"/>
        <w:ind w:left="142" w:firstLine="425"/>
        <w:jc w:val="center"/>
      </w:pPr>
      <w:r>
        <w:rPr>
          <w:rFonts w:ascii="Calibri" w:hAnsi="Calibri" w:cs="Calibri"/>
          <w:b/>
          <w:bCs/>
          <w:sz w:val="22"/>
          <w:szCs w:val="22"/>
        </w:rPr>
        <w:t>İKİNCİ BÖLÜM</w:t>
      </w:r>
    </w:p>
    <w:p w:rsidR="00000000" w:rsidRDefault="00D823F7">
      <w:pPr>
        <w:pStyle w:val="3-normalyaz"/>
        <w:spacing w:before="0" w:beforeAutospacing="0" w:after="0" w:afterAutospacing="0"/>
        <w:ind w:left="142" w:firstLine="425"/>
        <w:jc w:val="center"/>
      </w:pPr>
      <w:r>
        <w:rPr>
          <w:rFonts w:ascii="Calibri" w:hAnsi="Calibri" w:cs="Calibri"/>
          <w:b/>
          <w:bCs/>
          <w:sz w:val="22"/>
          <w:szCs w:val="22"/>
        </w:rPr>
        <w:t>Doğrudan Finansman Desteği Esasları</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Doğrudan finansman desteği</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MADDE 12 – </w:t>
      </w:r>
      <w:r>
        <w:rPr>
          <w:rFonts w:ascii="Calibri" w:hAnsi="Calibri" w:cs="Calibri"/>
          <w:sz w:val="22"/>
          <w:szCs w:val="22"/>
        </w:rPr>
        <w:t xml:space="preserve">(1) Doğrudan finansman desteği, ajansın aşağıda belirtilen usul ve esaslar çerçevesinde, belli </w:t>
      </w:r>
      <w:r>
        <w:rPr>
          <w:rFonts w:ascii="Calibri" w:hAnsi="Calibri" w:cs="Calibri"/>
          <w:b/>
          <w:bCs/>
          <w:sz w:val="22"/>
          <w:szCs w:val="22"/>
        </w:rPr>
        <w:t>(Değişik ibare:RG-14/3/2020-31068)</w:t>
      </w:r>
      <w:r>
        <w:rPr>
          <w:rFonts w:ascii="Calibri" w:hAnsi="Calibri" w:cs="Calibri"/>
          <w:sz w:val="22"/>
          <w:szCs w:val="22"/>
        </w:rPr>
        <w:t xml:space="preserve"> </w:t>
      </w:r>
      <w:r>
        <w:rPr>
          <w:rFonts w:ascii="Calibri" w:hAnsi="Calibri" w:cs="Calibri"/>
          <w:sz w:val="22"/>
          <w:szCs w:val="22"/>
          <w:u w:val="single"/>
        </w:rPr>
        <w:t>projelere</w:t>
      </w:r>
      <w:r>
        <w:rPr>
          <w:rFonts w:ascii="Calibri" w:hAnsi="Calibri" w:cs="Calibri"/>
          <w:sz w:val="22"/>
          <w:szCs w:val="22"/>
        </w:rPr>
        <w:t xml:space="preserve"> </w:t>
      </w:r>
      <w:r>
        <w:rPr>
          <w:rFonts w:ascii="Calibri" w:hAnsi="Calibri" w:cs="Calibri"/>
          <w:b/>
          <w:bCs/>
          <w:sz w:val="22"/>
          <w:szCs w:val="22"/>
        </w:rPr>
        <w:t>(Değişi</w:t>
      </w:r>
      <w:r>
        <w:rPr>
          <w:rFonts w:ascii="Calibri" w:hAnsi="Calibri" w:cs="Calibri"/>
          <w:b/>
          <w:bCs/>
          <w:sz w:val="22"/>
          <w:szCs w:val="22"/>
        </w:rPr>
        <w:t>k ibare:RG-15/9/2017-30181)</w:t>
      </w:r>
      <w:r>
        <w:rPr>
          <w:rFonts w:ascii="Calibri" w:hAnsi="Calibri" w:cs="Calibri"/>
          <w:sz w:val="22"/>
          <w:szCs w:val="22"/>
        </w:rPr>
        <w:t xml:space="preserve"> </w:t>
      </w:r>
      <w:r>
        <w:rPr>
          <w:rFonts w:ascii="Calibri" w:hAnsi="Calibri" w:cs="Calibri"/>
          <w:sz w:val="22"/>
          <w:szCs w:val="22"/>
          <w:u w:val="single"/>
        </w:rPr>
        <w:t>sağladığı desteklerdir.</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(2) Doğrudan finansman desteği, ajansın esas itibarıyla proje teklif çağrısı yöntemiyle kullandırdığı desteklerden oluşur. Ancak ajans </w:t>
      </w:r>
      <w:r>
        <w:rPr>
          <w:rFonts w:ascii="Calibri" w:hAnsi="Calibri" w:cs="Calibri"/>
          <w:b/>
          <w:bCs/>
          <w:sz w:val="22"/>
          <w:szCs w:val="22"/>
        </w:rPr>
        <w:t>(Mülga ibare:RG-15/9/2017-30181)</w:t>
      </w:r>
      <w:r>
        <w:rPr>
          <w:rFonts w:ascii="Calibri" w:hAnsi="Calibri" w:cs="Calibri"/>
          <w:sz w:val="22"/>
          <w:szCs w:val="22"/>
        </w:rPr>
        <w:t xml:space="preserve"> (...) proje teklif çağrısı yapmaksız</w:t>
      </w:r>
      <w:r>
        <w:rPr>
          <w:rFonts w:ascii="Calibri" w:hAnsi="Calibri" w:cs="Calibri"/>
          <w:sz w:val="22"/>
          <w:szCs w:val="22"/>
        </w:rPr>
        <w:t xml:space="preserve">ın ve proje hazırlığı konusundaki yükümlülüklerinden bazılarını hafifletmek veya proje hazırlık sürecini doğrudan yönetmek suretiyle, </w:t>
      </w:r>
      <w:r>
        <w:rPr>
          <w:rFonts w:ascii="Calibri" w:hAnsi="Calibri" w:cs="Calibri"/>
          <w:b/>
          <w:bCs/>
          <w:sz w:val="22"/>
          <w:szCs w:val="22"/>
        </w:rPr>
        <w:t xml:space="preserve">(Değişik ibare:RG-15/9/2017-30181) </w:t>
      </w:r>
      <w:r>
        <w:rPr>
          <w:rFonts w:ascii="Calibri" w:hAnsi="Calibri" w:cs="Calibri"/>
          <w:sz w:val="22"/>
          <w:szCs w:val="22"/>
          <w:u w:val="single"/>
        </w:rPr>
        <w:t>fizibilite desteği</w:t>
      </w:r>
      <w:r>
        <w:rPr>
          <w:rFonts w:ascii="Calibri" w:hAnsi="Calibri" w:cs="Calibri"/>
          <w:sz w:val="22"/>
          <w:szCs w:val="22"/>
        </w:rPr>
        <w:t xml:space="preserve"> ve güdümlü proje desteği şeklinde de doğrudan destek sağlayabilir. </w:t>
      </w:r>
    </w:p>
    <w:p w:rsidR="00000000" w:rsidRDefault="00D823F7">
      <w:pPr>
        <w:pStyle w:val="3-normalyaz"/>
        <w:spacing w:before="0" w:beforeAutospacing="0" w:after="0" w:afterAutospacing="0"/>
        <w:ind w:left="142" w:firstLine="425"/>
        <w:jc w:val="both"/>
      </w:pPr>
      <w:r>
        <w:rPr>
          <w:rFonts w:ascii="Calibri" w:hAnsi="Calibri" w:cs="Calibri"/>
          <w:sz w:val="22"/>
          <w:szCs w:val="22"/>
        </w:rPr>
        <w:t>(3) Ajans, desteğin hedef kitlesi, kapsamı ve potansiyel yararlanıcının uygulama kapasitesini dikkate alarak aşamalı proje teklif çağrısı yöntemi uygulayabilir.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Başvuru rehberleri </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MADDE 13 –</w:t>
      </w:r>
      <w:r>
        <w:rPr>
          <w:rFonts w:ascii="Calibri" w:hAnsi="Calibri" w:cs="Calibri"/>
          <w:sz w:val="22"/>
          <w:szCs w:val="22"/>
        </w:rPr>
        <w:t xml:space="preserve"> (1) Ajansın yararlanıcılara vereceği doğrudan finansman desteği,</w:t>
      </w:r>
      <w:r>
        <w:rPr>
          <w:rFonts w:ascii="Calibri" w:hAnsi="Calibri" w:cs="Calibri"/>
          <w:sz w:val="22"/>
          <w:szCs w:val="22"/>
        </w:rPr>
        <w:t xml:space="preserve"> başvuru rehberlerinde belirlenen usul ve esaslar dahilinde kullandırılır. Başvuru sahipleri, bu Yönetmelik hükümlerini ve başvuru rehberlerinde yer alan bütün hususları kabul etmiş sayılırlar.</w:t>
      </w:r>
    </w:p>
    <w:p w:rsidR="00000000" w:rsidRDefault="00D823F7">
      <w:pPr>
        <w:pStyle w:val="3-normalyaz"/>
        <w:spacing w:before="0" w:beforeAutospacing="0" w:after="0" w:afterAutospacing="0"/>
        <w:ind w:left="142" w:firstLine="425"/>
        <w:jc w:val="both"/>
      </w:pPr>
      <w:r>
        <w:rPr>
          <w:rFonts w:ascii="Calibri" w:hAnsi="Calibri" w:cs="Calibri"/>
          <w:sz w:val="22"/>
          <w:szCs w:val="22"/>
        </w:rPr>
        <w:t>(2) Başvuru rehberi ve başvuru formlarını da ihtiva eden ekler</w:t>
      </w:r>
      <w:r>
        <w:rPr>
          <w:rFonts w:ascii="Calibri" w:hAnsi="Calibri" w:cs="Calibri"/>
          <w:sz w:val="22"/>
          <w:szCs w:val="22"/>
        </w:rPr>
        <w:t>i; bu Yönetmelikte yer alan hükümlere, bölge plan ve programlarına, bölgesel gelişme stratejilerine, ajansın yıllık çalışma programı önceliklerine ve Destek Yönetimi Kılavuzunda belirtilen kriter ve standartlara uygun olarak, genel sekreterlik tarafından h</w:t>
      </w:r>
      <w:r>
        <w:rPr>
          <w:rFonts w:ascii="Calibri" w:hAnsi="Calibri" w:cs="Calibri"/>
          <w:sz w:val="22"/>
          <w:szCs w:val="22"/>
        </w:rPr>
        <w:t>azırlanır. Yönetim kurulu tarafından görüşülerek kabul edilen başvuru rehberleri, proje teklif çağrısının ilanından en az on gün önce, destek konusu öncelik alanı, başvuru sahibinin nitelikleri ve destek limitleri ile seçim ve değerlendirme kriterleri yönü</w:t>
      </w:r>
      <w:r>
        <w:rPr>
          <w:rFonts w:ascii="Calibri" w:hAnsi="Calibri" w:cs="Calibri"/>
          <w:sz w:val="22"/>
          <w:szCs w:val="22"/>
        </w:rPr>
        <w:t xml:space="preserve">nden onaylanmak, diğer hususlar yönünden ise görüş alınmak üzere </w:t>
      </w:r>
      <w:r>
        <w:rPr>
          <w:rFonts w:ascii="Calibri" w:hAnsi="Calibri" w:cs="Calibri"/>
          <w:b/>
          <w:bCs/>
          <w:sz w:val="22"/>
          <w:szCs w:val="22"/>
        </w:rPr>
        <w:t xml:space="preserve">(Değişik ibare:RG-16/11/2011-28114) </w:t>
      </w:r>
      <w:r>
        <w:rPr>
          <w:rFonts w:ascii="Calibri" w:hAnsi="Calibri" w:cs="Calibri"/>
          <w:sz w:val="22"/>
          <w:szCs w:val="22"/>
          <w:u w:val="single"/>
        </w:rPr>
        <w:t>Bakanlığa</w:t>
      </w:r>
      <w:r>
        <w:rPr>
          <w:rFonts w:ascii="Calibri" w:hAnsi="Calibri" w:cs="Calibri"/>
          <w:sz w:val="22"/>
          <w:szCs w:val="22"/>
        </w:rPr>
        <w:t xml:space="preserve"> gönderilir.</w:t>
      </w:r>
    </w:p>
    <w:p w:rsidR="00000000" w:rsidRDefault="00D823F7">
      <w:pPr>
        <w:pStyle w:val="3-normalyaz"/>
        <w:spacing w:before="0" w:beforeAutospacing="0" w:after="0" w:afterAutospacing="0"/>
        <w:ind w:left="142" w:firstLine="425"/>
        <w:jc w:val="both"/>
      </w:pPr>
      <w:r>
        <w:rPr>
          <w:rFonts w:ascii="Calibri" w:hAnsi="Calibri" w:cs="Calibri"/>
          <w:sz w:val="22"/>
          <w:szCs w:val="22"/>
        </w:rPr>
        <w:t>(3) Başvuru rehberi ve içeriği, proje teklif çağrısı ilan edilene kadar, potansiyel yararlanıcılara ve bunlar adına hareket edenler i</w:t>
      </w:r>
      <w:r>
        <w:rPr>
          <w:rFonts w:ascii="Calibri" w:hAnsi="Calibri" w:cs="Calibri"/>
          <w:sz w:val="22"/>
          <w:szCs w:val="22"/>
        </w:rPr>
        <w:t xml:space="preserve">le kamuoyuna açıklanamaz. Aksine hareket edenler hakkında gerekli hukuki, cezai ve disiplin işlemleri yapılır. </w:t>
      </w:r>
      <w:r>
        <w:rPr>
          <w:rFonts w:ascii="Calibri" w:hAnsi="Calibri" w:cs="Calibri"/>
          <w:b/>
          <w:bCs/>
          <w:sz w:val="22"/>
          <w:szCs w:val="22"/>
        </w:rPr>
        <w:t xml:space="preserve">(Değişik ibare:RG-16/11/2011-28114) </w:t>
      </w:r>
      <w:r>
        <w:rPr>
          <w:rFonts w:ascii="Calibri" w:hAnsi="Calibri" w:cs="Calibri"/>
          <w:sz w:val="22"/>
          <w:szCs w:val="22"/>
          <w:u w:val="single"/>
        </w:rPr>
        <w:t>Bakanlık</w:t>
      </w:r>
      <w:r>
        <w:rPr>
          <w:rFonts w:ascii="Calibri" w:hAnsi="Calibri" w:cs="Calibri"/>
          <w:sz w:val="22"/>
          <w:szCs w:val="22"/>
        </w:rPr>
        <w:t xml:space="preserve"> ve ajans, başvuru rehberinin hazırlıkları sırasında menfaat ilişkisinin önlenmesi ve gizliliğin sağl</w:t>
      </w:r>
      <w:r>
        <w:rPr>
          <w:rFonts w:ascii="Calibri" w:hAnsi="Calibri" w:cs="Calibri"/>
          <w:sz w:val="22"/>
          <w:szCs w:val="22"/>
        </w:rPr>
        <w:t>anması için gereken tedbiri almak zorunda olup, buna uymayanlar hakkında gerekli hukuki, cezai ve disiplin işlemleri yapılır.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Proje teklif çağrısı</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MADDE 14 – </w:t>
      </w:r>
      <w:r>
        <w:rPr>
          <w:rFonts w:ascii="Calibri" w:hAnsi="Calibri" w:cs="Calibri"/>
          <w:sz w:val="22"/>
          <w:szCs w:val="22"/>
        </w:rPr>
        <w:t>(1) Ajans bir çalışma programı döneminde sağlayacağı doğrudan finansman desteği için aynı anda tek</w:t>
      </w:r>
      <w:r>
        <w:rPr>
          <w:rFonts w:ascii="Calibri" w:hAnsi="Calibri" w:cs="Calibri"/>
          <w:sz w:val="22"/>
          <w:szCs w:val="22"/>
        </w:rPr>
        <w:t xml:space="preserve"> bir teklif çağrısında bulunabileceği gibi, her bir mali destek için aynı veya farklı zamanlarda ayrı teklif çağrılarında da bulunabilir. Proje teklif çağrılarının yaklaşık takvimleri, ajans çalışma programında belirlenir. Bu takvime göre ajans gerekli ön </w:t>
      </w:r>
      <w:r>
        <w:rPr>
          <w:rFonts w:ascii="Calibri" w:hAnsi="Calibri" w:cs="Calibri"/>
          <w:sz w:val="22"/>
          <w:szCs w:val="22"/>
        </w:rPr>
        <w:t xml:space="preserve">hazırlıkları yapar ve proje teklif çağrılarını ilan eder. Her bir proje teklif çağrısı en az bir mahalli gazetede, ajansın ve </w:t>
      </w:r>
      <w:r>
        <w:rPr>
          <w:rFonts w:ascii="Calibri" w:hAnsi="Calibri" w:cs="Calibri"/>
          <w:b/>
          <w:bCs/>
          <w:sz w:val="22"/>
          <w:szCs w:val="22"/>
        </w:rPr>
        <w:t>(Değişik ibare:RG-14/3/2020-31068)</w:t>
      </w:r>
      <w:r>
        <w:rPr>
          <w:rFonts w:ascii="Calibri" w:hAnsi="Calibri" w:cs="Calibri"/>
          <w:sz w:val="22"/>
          <w:szCs w:val="22"/>
        </w:rPr>
        <w:t xml:space="preserve"> </w:t>
      </w:r>
      <w:r>
        <w:rPr>
          <w:rFonts w:ascii="Calibri" w:hAnsi="Calibri" w:cs="Calibri"/>
          <w:sz w:val="22"/>
          <w:szCs w:val="22"/>
          <w:u w:val="single"/>
        </w:rPr>
        <w:t>Bakanlığın</w:t>
      </w:r>
      <w:r>
        <w:rPr>
          <w:rFonts w:ascii="Calibri" w:hAnsi="Calibri" w:cs="Calibri"/>
          <w:sz w:val="22"/>
          <w:szCs w:val="22"/>
        </w:rPr>
        <w:t xml:space="preserve"> internet sitesinde ilan edilir.</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(2) </w:t>
      </w:r>
      <w:r>
        <w:rPr>
          <w:rFonts w:ascii="Calibri" w:hAnsi="Calibri" w:cs="Calibri"/>
          <w:b/>
          <w:bCs/>
          <w:sz w:val="22"/>
          <w:szCs w:val="22"/>
        </w:rPr>
        <w:t xml:space="preserve">(Değişik cümle:RG-16/11/2011-28114) </w:t>
      </w:r>
      <w:r>
        <w:rPr>
          <w:rFonts w:ascii="Calibri" w:hAnsi="Calibri" w:cs="Calibri"/>
          <w:sz w:val="22"/>
          <w:szCs w:val="22"/>
        </w:rPr>
        <w:t>Başvuruların</w:t>
      </w:r>
      <w:r>
        <w:rPr>
          <w:rFonts w:ascii="Calibri" w:hAnsi="Calibri" w:cs="Calibri"/>
          <w:sz w:val="22"/>
          <w:szCs w:val="22"/>
        </w:rPr>
        <w:t xml:space="preserve"> kabulü, ilgili proje teklif çağrısının ilanından on iş günü sonra başlar. Proje teklif çağrısının ilan tarihi ile proje başvurularının son kabul tarihi arasındaki süre kırk beş günden az ve doksan günden fazla olamaz. </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(3) </w:t>
      </w:r>
      <w:r>
        <w:rPr>
          <w:rFonts w:ascii="Calibri" w:hAnsi="Calibri" w:cs="Calibri"/>
          <w:b/>
          <w:bCs/>
          <w:sz w:val="22"/>
          <w:szCs w:val="22"/>
        </w:rPr>
        <w:t>(Değişik:RG-14/3/2020-31068)</w:t>
      </w:r>
      <w:r>
        <w:rPr>
          <w:rFonts w:ascii="Calibri" w:hAnsi="Calibri" w:cs="Calibri"/>
          <w:sz w:val="22"/>
          <w:szCs w:val="22"/>
        </w:rPr>
        <w:t xml:space="preserve"> Baş</w:t>
      </w:r>
      <w:r>
        <w:rPr>
          <w:rFonts w:ascii="Calibri" w:hAnsi="Calibri" w:cs="Calibri"/>
          <w:sz w:val="22"/>
          <w:szCs w:val="22"/>
        </w:rPr>
        <w:t>vuru rehberi ve formları Ajansın ve Bakanlığın internet sitesi aracılığıyla başvuru sahiplerinin erişimine açılır.</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(4) </w:t>
      </w:r>
      <w:r>
        <w:rPr>
          <w:rFonts w:ascii="Calibri" w:hAnsi="Calibri" w:cs="Calibri"/>
          <w:b/>
          <w:bCs/>
          <w:sz w:val="22"/>
          <w:szCs w:val="22"/>
        </w:rPr>
        <w:t>(Değişik:RG-15/9/2017-30181)</w:t>
      </w:r>
      <w:r>
        <w:rPr>
          <w:rFonts w:ascii="Calibri" w:hAnsi="Calibri" w:cs="Calibri"/>
          <w:sz w:val="22"/>
          <w:szCs w:val="22"/>
        </w:rPr>
        <w:t xml:space="preserve"> Proje teklif çağrısı, zorunlu hallerde yönetim kurulunun onayını almak şartıyla </w:t>
      </w:r>
      <w:r>
        <w:rPr>
          <w:rFonts w:ascii="Calibri" w:hAnsi="Calibri" w:cs="Calibri"/>
          <w:sz w:val="22"/>
          <w:szCs w:val="22"/>
        </w:rPr>
        <w:t>ajans genel sekreteri tarafından desteklenecek proje listesi ilan edilmeden önce iptal edilebilir. Bu durumda ajanstan herhangi bir hak ve tazminat talebinde bulunulamaz ve bu husus proje teklif çağrısı ilanında ve başvuru rehberinde açıkça belirtilir.</w:t>
      </w:r>
    </w:p>
    <w:p w:rsidR="00000000" w:rsidRDefault="00D823F7">
      <w:pPr>
        <w:pStyle w:val="3-normalyaz"/>
        <w:spacing w:before="0" w:beforeAutospacing="0" w:after="0" w:afterAutospacing="0"/>
        <w:ind w:left="142" w:firstLine="425"/>
        <w:jc w:val="both"/>
      </w:pPr>
      <w:r>
        <w:rPr>
          <w:rFonts w:ascii="Calibri" w:hAnsi="Calibri" w:cs="Calibri"/>
          <w:sz w:val="22"/>
          <w:szCs w:val="22"/>
        </w:rPr>
        <w:t>(5)</w:t>
      </w:r>
      <w:r>
        <w:rPr>
          <w:rFonts w:ascii="Calibri" w:hAnsi="Calibri" w:cs="Calibri"/>
          <w:sz w:val="22"/>
          <w:szCs w:val="22"/>
        </w:rPr>
        <w:t xml:space="preserve"> </w:t>
      </w:r>
      <w:r>
        <w:rPr>
          <w:rFonts w:ascii="Calibri" w:hAnsi="Calibri" w:cs="Calibri"/>
          <w:b/>
          <w:bCs/>
          <w:sz w:val="22"/>
          <w:szCs w:val="22"/>
        </w:rPr>
        <w:t>(Ek:RG-14/3/2020-31068)</w:t>
      </w:r>
      <w:r>
        <w:rPr>
          <w:rFonts w:ascii="Calibri" w:hAnsi="Calibri" w:cs="Calibri"/>
          <w:sz w:val="22"/>
          <w:szCs w:val="22"/>
        </w:rPr>
        <w:t xml:space="preserve"> Başarılı proje listesi, proje başvurularının tamamlanmasından itibaren en geç üç ay içerisinde yönetim kurulunun onayına sunulur.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Aşamalı proje teklif çağrısı</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MADDE 15 – </w:t>
      </w:r>
      <w:r>
        <w:rPr>
          <w:rFonts w:ascii="Calibri" w:hAnsi="Calibri" w:cs="Calibri"/>
          <w:sz w:val="22"/>
          <w:szCs w:val="22"/>
        </w:rPr>
        <w:t>(1) Ajans, bölge planı ve çalışma programı önceliklerine uygu</w:t>
      </w:r>
      <w:r>
        <w:rPr>
          <w:rFonts w:ascii="Calibri" w:hAnsi="Calibri" w:cs="Calibri"/>
          <w:sz w:val="22"/>
          <w:szCs w:val="22"/>
        </w:rPr>
        <w:t>n olarak, bölgenin iş ve yatırım imkanlarının geliştirilmesine, rekabet etme potansiyelinin harekete geçirilmesine, teknolojik altyapının iyileştirilmesine, girişimcilik ve yenilikçilik kapasitesinin artırılmasına hizmet eden iş geliştirme merkezi, teknolo</w:t>
      </w:r>
      <w:r>
        <w:rPr>
          <w:rFonts w:ascii="Calibri" w:hAnsi="Calibri" w:cs="Calibri"/>
          <w:sz w:val="22"/>
          <w:szCs w:val="22"/>
        </w:rPr>
        <w:t>ji geliştirme merkezi, teknopark gibi büyük bütçeli altyapı ve işletme proje ve faaliyetlerine, başta küçük ve orta büyüklükteki işletmelere sağlananlar olmak üzere geniş yararlanıcı kitleler için alt program şeklindeki yenilikçi destek sistemlerinin ve ar</w:t>
      </w:r>
      <w:r>
        <w:rPr>
          <w:rFonts w:ascii="Calibri" w:hAnsi="Calibri" w:cs="Calibri"/>
          <w:sz w:val="22"/>
          <w:szCs w:val="22"/>
        </w:rPr>
        <w:t xml:space="preserve">a destek mekanizmalarının geliştirilmesine yönelik proje ve faaliyetlere, </w:t>
      </w:r>
      <w:r>
        <w:rPr>
          <w:rFonts w:ascii="Calibri" w:hAnsi="Calibri" w:cs="Calibri"/>
          <w:b/>
          <w:bCs/>
          <w:sz w:val="22"/>
          <w:szCs w:val="22"/>
        </w:rPr>
        <w:t>(Mülga ibare:RG-31/12/2010-27802)</w:t>
      </w:r>
      <w:r>
        <w:rPr>
          <w:rFonts w:ascii="Calibri" w:hAnsi="Calibri" w:cs="Calibri"/>
          <w:sz w:val="22"/>
          <w:szCs w:val="22"/>
        </w:rPr>
        <w:t xml:space="preserve"> (…) küçük ölçekli alt yapı proje ve faaliyetlerine veya detaylı proje hazırlık süreci gerektiren diğer alanlara yönelik olarak aşamalı proje teklif </w:t>
      </w:r>
      <w:r>
        <w:rPr>
          <w:rFonts w:ascii="Calibri" w:hAnsi="Calibri" w:cs="Calibri"/>
          <w:sz w:val="22"/>
          <w:szCs w:val="22"/>
        </w:rPr>
        <w:t>çağrısı yöntemi uygulayabilir.</w:t>
      </w:r>
    </w:p>
    <w:p w:rsidR="00000000" w:rsidRDefault="00D823F7">
      <w:pPr>
        <w:pStyle w:val="3-normalyaz"/>
        <w:spacing w:before="0" w:beforeAutospacing="0" w:after="0" w:afterAutospacing="0"/>
        <w:ind w:left="142" w:firstLine="425"/>
        <w:jc w:val="both"/>
      </w:pPr>
      <w:r>
        <w:rPr>
          <w:rFonts w:ascii="Calibri" w:hAnsi="Calibri" w:cs="Calibri"/>
          <w:sz w:val="22"/>
          <w:szCs w:val="22"/>
        </w:rPr>
        <w:t>(2) Aşamalı proje teklif çağrısı yönteminde ilan ve başvuru süreçleri, bu Yönetmeliğin proje teklif çağrısı ile ilgili maddelerinde belirtilen usul ve esaslar aynen takip edilerek tamamlanır. Ancak, ön proje başvurularının su</w:t>
      </w:r>
      <w:r>
        <w:rPr>
          <w:rFonts w:ascii="Calibri" w:hAnsi="Calibri" w:cs="Calibri"/>
          <w:sz w:val="22"/>
          <w:szCs w:val="22"/>
        </w:rPr>
        <w:t>nulması için tanınacak süre, proje teklif çağrısı ilanı tarihinden başlamak üzere, otuz günden az ve kırkbeş günden fazla olamaz.</w:t>
      </w:r>
    </w:p>
    <w:p w:rsidR="00000000" w:rsidRDefault="00D823F7">
      <w:pPr>
        <w:pStyle w:val="3-normalyaz"/>
        <w:spacing w:before="0" w:beforeAutospacing="0" w:after="0" w:afterAutospacing="0"/>
        <w:ind w:left="142" w:firstLine="425"/>
        <w:jc w:val="both"/>
      </w:pPr>
      <w:r>
        <w:rPr>
          <w:rFonts w:ascii="Calibri" w:hAnsi="Calibri" w:cs="Calibri"/>
          <w:sz w:val="22"/>
          <w:szCs w:val="22"/>
        </w:rPr>
        <w:t>(3) Aşamalı proje teklif çağrısı yönteminde, ilk aşamada potansiyel yararlanıcıların başvuru rehberinde belirtilen usul ve esa</w:t>
      </w:r>
      <w:r>
        <w:rPr>
          <w:rFonts w:ascii="Calibri" w:hAnsi="Calibri" w:cs="Calibri"/>
          <w:sz w:val="22"/>
          <w:szCs w:val="22"/>
        </w:rPr>
        <w:t xml:space="preserve">slar çerçevesinde hazırlanmış ön proje başvuruları alınır. </w:t>
      </w:r>
    </w:p>
    <w:p w:rsidR="00000000" w:rsidRDefault="00D823F7">
      <w:pPr>
        <w:pStyle w:val="3-normalyaz"/>
        <w:spacing w:before="0" w:beforeAutospacing="0" w:after="0" w:afterAutospacing="0"/>
        <w:ind w:left="142" w:firstLine="425"/>
        <w:jc w:val="both"/>
      </w:pPr>
      <w:r>
        <w:rPr>
          <w:rFonts w:ascii="Calibri" w:hAnsi="Calibri" w:cs="Calibri"/>
          <w:sz w:val="22"/>
          <w:szCs w:val="22"/>
        </w:rPr>
        <w:t>(4) Ön proje başvuruları, bu Yönetmeliğin ilgili maddelerinde belirtilen usul ve esaslara göre, bağımsız değerlendirme süreci içinde değerlendirilir. Yapılan değerlendirme ve seçim sonucunda, yete</w:t>
      </w:r>
      <w:r>
        <w:rPr>
          <w:rFonts w:ascii="Calibri" w:hAnsi="Calibri" w:cs="Calibri"/>
          <w:sz w:val="22"/>
          <w:szCs w:val="22"/>
        </w:rPr>
        <w:t>rli ve uygun bulunan ön proje başvurularından bir kısa liste oluşturulur. Ancak genel sekreter, kısa listede yer alacak proje sayısına; bütçe kısıtları, öncelik alanları, çağrının niteliği ve benzeri hususları göz önünde bulundurmak suretiyle, eşik puan de</w:t>
      </w:r>
      <w:r>
        <w:rPr>
          <w:rFonts w:ascii="Calibri" w:hAnsi="Calibri" w:cs="Calibri"/>
          <w:sz w:val="22"/>
          <w:szCs w:val="22"/>
        </w:rPr>
        <w:t>ğerinden bağımsız olarak ve Değerlendirme Komitesinin görüşlerini dikkate alınarak kısıtlama getirebilir. Bu durumda sınırlı sayıda projenin belirlenmesi, en yüksek puan alan ön proje başvurusundan başlamak üzere yapılır. Kısa liste genel sekreterin onayın</w:t>
      </w:r>
      <w:r>
        <w:rPr>
          <w:rFonts w:ascii="Calibri" w:hAnsi="Calibri" w:cs="Calibri"/>
          <w:sz w:val="22"/>
          <w:szCs w:val="22"/>
        </w:rPr>
        <w:t xml:space="preserve">ı müteakip ajansın internet sayfasında ilan edilir. Kısa listede yer alan proje sahipleri, nihai proje tekliflerini sunmaları için davet edilir. </w:t>
      </w:r>
    </w:p>
    <w:p w:rsidR="00000000" w:rsidRDefault="00D823F7">
      <w:pPr>
        <w:pStyle w:val="3-normalyaz"/>
        <w:spacing w:before="0" w:beforeAutospacing="0" w:after="0" w:afterAutospacing="0"/>
        <w:ind w:left="142" w:firstLine="425"/>
        <w:jc w:val="both"/>
      </w:pPr>
      <w:r>
        <w:rPr>
          <w:rFonts w:ascii="Calibri" w:hAnsi="Calibri" w:cs="Calibri"/>
          <w:sz w:val="22"/>
          <w:szCs w:val="22"/>
        </w:rPr>
        <w:t>(5) Kısa listede yer alan başvuru sahiplerine nihai proje tekliflerini sunmaları için tanınacak süre, kısa lis</w:t>
      </w:r>
      <w:r>
        <w:rPr>
          <w:rFonts w:ascii="Calibri" w:hAnsi="Calibri" w:cs="Calibri"/>
          <w:sz w:val="22"/>
          <w:szCs w:val="22"/>
        </w:rPr>
        <w:t>tenin ilan edildiği tarihten başlamak üzere, kırkbeş günden az ve doksan günden fazla olamaz.</w:t>
      </w:r>
    </w:p>
    <w:p w:rsidR="00000000" w:rsidRDefault="00D823F7">
      <w:pPr>
        <w:pStyle w:val="3-normalyaz"/>
        <w:spacing w:before="0" w:beforeAutospacing="0" w:after="0" w:afterAutospacing="0"/>
        <w:ind w:left="142" w:firstLine="425"/>
        <w:jc w:val="both"/>
      </w:pPr>
      <w:r>
        <w:rPr>
          <w:rFonts w:ascii="Calibri" w:hAnsi="Calibri" w:cs="Calibri"/>
          <w:sz w:val="22"/>
          <w:szCs w:val="22"/>
        </w:rPr>
        <w:t>(6) Nihai proje başvuruları, bu Yönetmeliğin ilgili maddelerindeki hükümler çerçevesinde yine bağımsız değerlendirme süreci dahilinde değerlendirilerek desteklene</w:t>
      </w:r>
      <w:r>
        <w:rPr>
          <w:rFonts w:ascii="Calibri" w:hAnsi="Calibri" w:cs="Calibri"/>
          <w:sz w:val="22"/>
          <w:szCs w:val="22"/>
        </w:rPr>
        <w:t>cek projeler belirlenir.</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(7) </w:t>
      </w:r>
      <w:r>
        <w:rPr>
          <w:rFonts w:ascii="Calibri" w:hAnsi="Calibri" w:cs="Calibri"/>
          <w:b/>
          <w:bCs/>
          <w:sz w:val="22"/>
          <w:szCs w:val="22"/>
        </w:rPr>
        <w:t>(Ek:RG-14/3/2020-31068)</w:t>
      </w:r>
      <w:r>
        <w:rPr>
          <w:rFonts w:ascii="Calibri" w:hAnsi="Calibri" w:cs="Calibri"/>
          <w:sz w:val="22"/>
          <w:szCs w:val="22"/>
        </w:rPr>
        <w:t xml:space="preserve"> Yönetmeliğin 14 üncü maddesinin beşinci fıkrasında belirlenen süre, aşamalı proje teklif çağrıları için kısa listede yer alan proje başvurularının tamamlanmasından sonra başlar.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Potansiyel başvuru sahipl</w:t>
      </w:r>
      <w:r>
        <w:rPr>
          <w:rFonts w:ascii="Calibri" w:hAnsi="Calibri" w:cs="Calibri"/>
          <w:b/>
          <w:bCs/>
          <w:sz w:val="22"/>
          <w:szCs w:val="22"/>
        </w:rPr>
        <w:t>erine teknik yardım</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MADDE 16 – </w:t>
      </w:r>
      <w:r>
        <w:rPr>
          <w:rFonts w:ascii="Calibri" w:hAnsi="Calibri" w:cs="Calibri"/>
          <w:sz w:val="22"/>
          <w:szCs w:val="22"/>
        </w:rPr>
        <w:t>(1) Ajanslar, her proje teklif çağrısı döneminde, şeffaflık, açıklık ve tam rekabet koşullarının sağlanması amacıyla, proje teklif çağrısı yapılan öncelik alanları itibarıyla, proje tekliflerinin hazırlanması ve sunulması kon</w:t>
      </w:r>
      <w:r>
        <w:rPr>
          <w:rFonts w:ascii="Calibri" w:hAnsi="Calibri" w:cs="Calibri"/>
          <w:sz w:val="22"/>
          <w:szCs w:val="22"/>
        </w:rPr>
        <w:t>ularında, potansiyel başvuru sahiplerine bilgilendirme ve eğitim faaliyetlerini içeren teknik yardım hizmetleri sağlar. Bu bilgilendirme ve eğitim hizmetlerinin ajans personeli eliyle yürütülmesi esastır. Ancak ajansın ertelenemeyecek yoğun işlerinin olmas</w:t>
      </w:r>
      <w:r>
        <w:rPr>
          <w:rFonts w:ascii="Calibri" w:hAnsi="Calibri" w:cs="Calibri"/>
          <w:sz w:val="22"/>
          <w:szCs w:val="22"/>
        </w:rPr>
        <w:t xml:space="preserve">ı veya personel kaynaklarının çağrının sıhhatini olumsuz etkileyebilecek düzeyde yetersiz kalması halinde, Genel Sekreterlik bu hizmetler ile potansiyel başvuru sahiplerinin proje hazırlıkları sırasında ihtiyaç duyabilecekleri genel danışmanlık gibi ilave </w:t>
      </w:r>
      <w:r>
        <w:rPr>
          <w:rFonts w:ascii="Calibri" w:hAnsi="Calibri" w:cs="Calibri"/>
          <w:sz w:val="22"/>
          <w:szCs w:val="22"/>
        </w:rPr>
        <w:t xml:space="preserve">hizmetlerin hizmet alımı yoluyla yaptırılmasına karar verebilir. </w:t>
      </w:r>
    </w:p>
    <w:p w:rsidR="00000000" w:rsidRDefault="00D823F7">
      <w:pPr>
        <w:pStyle w:val="3-normalyaz"/>
        <w:spacing w:before="0" w:beforeAutospacing="0" w:after="0" w:afterAutospacing="0"/>
        <w:ind w:left="142" w:firstLine="425"/>
        <w:jc w:val="both"/>
      </w:pPr>
      <w:r>
        <w:rPr>
          <w:rFonts w:ascii="Calibri" w:hAnsi="Calibri" w:cs="Calibri"/>
          <w:sz w:val="22"/>
          <w:szCs w:val="22"/>
        </w:rPr>
        <w:t>(2) Ajans personeli, teklif çağrıları kapsamında sunulacak herhangi bir projenin hazırlanmasında ve yürütülmesinde görev alamaz. Gerektiğinde teknik yardım hizmet alımı da dahil bilgilendirm</w:t>
      </w:r>
      <w:r>
        <w:rPr>
          <w:rFonts w:ascii="Calibri" w:hAnsi="Calibri" w:cs="Calibri"/>
          <w:sz w:val="22"/>
          <w:szCs w:val="22"/>
        </w:rPr>
        <w:t>e, eğitim ve danışmanlık hizmetleriyle ilgili her türlü hazırlığın proje teklif çağrısı ilan tarihinden önce tamamlanmasından, bu hizmetlerin ve bunlarla ilişkili basılı ve görsel malzemenin yeterli kalitede ve potansiyel başvuru sahiplerine proje hazırlığ</w:t>
      </w:r>
      <w:r>
        <w:rPr>
          <w:rFonts w:ascii="Calibri" w:hAnsi="Calibri" w:cs="Calibri"/>
          <w:sz w:val="22"/>
          <w:szCs w:val="22"/>
        </w:rPr>
        <w:t xml:space="preserve">ı için yeterli süre bırakacak şekilde sunulmasından ve gerekli bilgilerin paydaş veri tabanına aktarılmasından ajans genel sekreteri sorumludur. </w:t>
      </w:r>
    </w:p>
    <w:p w:rsidR="00000000" w:rsidRDefault="00D823F7">
      <w:pPr>
        <w:pStyle w:val="3-normalyaz"/>
        <w:spacing w:before="0" w:beforeAutospacing="0" w:after="0" w:afterAutospacing="0"/>
        <w:ind w:left="142" w:firstLine="425"/>
        <w:jc w:val="both"/>
      </w:pPr>
      <w:r>
        <w:rPr>
          <w:rFonts w:ascii="Calibri" w:hAnsi="Calibri" w:cs="Calibri"/>
          <w:sz w:val="22"/>
          <w:szCs w:val="22"/>
        </w:rPr>
        <w:t>(3) Bilgilendirme ve eğitim faaliyetlerinin yeri, zamanı ve içeriği, uygun duyuru vasıtalarıyla ilan edilir ve</w:t>
      </w:r>
      <w:r>
        <w:rPr>
          <w:rFonts w:ascii="Calibri" w:hAnsi="Calibri" w:cs="Calibri"/>
          <w:sz w:val="22"/>
          <w:szCs w:val="22"/>
        </w:rPr>
        <w:t xml:space="preserve"> ilgili ajansın internet sitesinde yayınlanır.</w:t>
      </w:r>
    </w:p>
    <w:p w:rsidR="00000000" w:rsidRDefault="00D823F7">
      <w:pPr>
        <w:pStyle w:val="3-normalyaz"/>
        <w:spacing w:before="0" w:beforeAutospacing="0" w:after="0" w:afterAutospacing="0"/>
        <w:ind w:left="142" w:firstLine="425"/>
        <w:jc w:val="both"/>
      </w:pPr>
      <w:r>
        <w:rPr>
          <w:rFonts w:ascii="Calibri" w:hAnsi="Calibri" w:cs="Calibri"/>
          <w:sz w:val="22"/>
          <w:szCs w:val="22"/>
        </w:rPr>
        <w:t>(4) Bilgilendirme ve eğitim toplantıları; potansiyel başvuru sahiplerinin kolayca ulaşabilecekleri yerlerde, herkese açık ve ücretsiz olarak yapılır. Yeterli sayıda ve iletişimi zorlaştırmayacak büyüklükteki g</w:t>
      </w:r>
      <w:r>
        <w:rPr>
          <w:rFonts w:ascii="Calibri" w:hAnsi="Calibri" w:cs="Calibri"/>
          <w:sz w:val="22"/>
          <w:szCs w:val="22"/>
        </w:rPr>
        <w:t xml:space="preserve">ruplarla düzenlenecek olan toplantılar, potansiyel yararlanıcılara eşit erişimi sağlamak için, bölge içinde farklı yerlerde ve zamanlarda tekrarlanabilir. Proje teklif çağrısı döneminde, bireysel istek üzerine veya sadece bir kurumun mensuplarıyla sınırlı </w:t>
      </w:r>
      <w:r>
        <w:rPr>
          <w:rFonts w:ascii="Calibri" w:hAnsi="Calibri" w:cs="Calibri"/>
          <w:sz w:val="22"/>
          <w:szCs w:val="22"/>
        </w:rPr>
        <w:t>bilgilendirme, eğitim ve danışmanlık faaliyeti yapılamaz. Bilgilendirme ve eğitim toplantılarında bütün katılımcıların ad, soyad, unvan, çalıştığı yer ve irtibat bilgilerini ihtiva eden imzalı kayıt listeleri oluşturulur ve bu bilgiler paydaş veri tabanına</w:t>
      </w:r>
      <w:r>
        <w:rPr>
          <w:rFonts w:ascii="Calibri" w:hAnsi="Calibri" w:cs="Calibri"/>
          <w:sz w:val="22"/>
          <w:szCs w:val="22"/>
        </w:rPr>
        <w:t xml:space="preserve"> kaydedilir. Ayrıca bu toplantılarda sağlanan hizmetin kalitesinin ölçülmesi amacıyla katılımcılarla anketler düzenlenir ve bunlar ajans kayıtlarında muhafaza edilir.</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(5) </w:t>
      </w:r>
      <w:r>
        <w:rPr>
          <w:rFonts w:ascii="Calibri" w:hAnsi="Calibri" w:cs="Calibri"/>
          <w:b/>
          <w:bCs/>
          <w:sz w:val="22"/>
          <w:szCs w:val="22"/>
        </w:rPr>
        <w:t>(Değişik:RG-14/3/2020-31068)</w:t>
      </w:r>
      <w:r>
        <w:rPr>
          <w:rFonts w:ascii="Calibri" w:hAnsi="Calibri" w:cs="Calibri"/>
          <w:sz w:val="22"/>
          <w:szCs w:val="22"/>
        </w:rPr>
        <w:t xml:space="preserve"> Toplantılarda veya diğer araçlarla proje teklif çağrılar</w:t>
      </w:r>
      <w:r>
        <w:rPr>
          <w:rFonts w:ascii="Calibri" w:hAnsi="Calibri" w:cs="Calibri"/>
          <w:sz w:val="22"/>
          <w:szCs w:val="22"/>
        </w:rPr>
        <w:t xml:space="preserve">ına ilişkin sözlü veya yazılı olarak sorulan bütün sorular kayıt altına alınır. Bu sorular, ilgili görevliler tarafından, doğru, açık ve detaylı olarak cevaplandırılır. </w:t>
      </w:r>
    </w:p>
    <w:p w:rsidR="00000000" w:rsidRDefault="00D823F7">
      <w:pPr>
        <w:pStyle w:val="3-normalyaz"/>
        <w:spacing w:before="0" w:beforeAutospacing="0" w:after="0" w:afterAutospacing="0"/>
        <w:ind w:left="142" w:firstLine="425"/>
        <w:jc w:val="both"/>
      </w:pPr>
      <w:r>
        <w:rPr>
          <w:rFonts w:ascii="Calibri" w:hAnsi="Calibri" w:cs="Calibri"/>
          <w:sz w:val="22"/>
          <w:szCs w:val="22"/>
        </w:rPr>
        <w:t>(6) Ajans ayrıca, potansiyel başvuru sahipleri için başvuru rehberinde belirtilen usul</w:t>
      </w:r>
      <w:r>
        <w:rPr>
          <w:rFonts w:ascii="Calibri" w:hAnsi="Calibri" w:cs="Calibri"/>
          <w:sz w:val="22"/>
          <w:szCs w:val="22"/>
        </w:rPr>
        <w:t xml:space="preserve"> ve esaslara göre proje hazırlamalarına yardımcı olacak eğitim toplantıları ve atölye çalışmaları düzenler veya düzenletir. Bu tür toplantı ve çalışmalarda da bilgilendirme ve eğitim toplantıları için yukarıda belirtilen kurallar ve usuller aynen takip edi</w:t>
      </w:r>
      <w:r>
        <w:rPr>
          <w:rFonts w:ascii="Calibri" w:hAnsi="Calibri" w:cs="Calibri"/>
          <w:sz w:val="22"/>
          <w:szCs w:val="22"/>
        </w:rPr>
        <w:t>lir. Destek için başvurusu yapılan projelerin ajans tarafından her zaman eğitim amaçlı olarak ve sahibinin ayrıca muvafakatı aranmaksızın kullanılabileceği hususu başvuru rehberlerinde ve sözleşmelerde yer alır. Bu tür projelerin eğitimlerde örnek olarak k</w:t>
      </w:r>
      <w:r>
        <w:rPr>
          <w:rFonts w:ascii="Calibri" w:hAnsi="Calibri" w:cs="Calibri"/>
          <w:sz w:val="22"/>
          <w:szCs w:val="22"/>
        </w:rPr>
        <w:t>ullanılması halinde projede yer alan gerçek veya tüzel kişilere ait şahsi bilgiler ve mesleki sır niteliğindeki bilgiler ifşa edilemez.</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(7) Başvuru sahipleri kendi kaynak ve imkanlarıyla, tamamen kendi tercihleri doğrultusunda, proje hazırlığı aşamasında, </w:t>
      </w:r>
      <w:r>
        <w:rPr>
          <w:rFonts w:ascii="Calibri" w:hAnsi="Calibri" w:cs="Calibri"/>
          <w:sz w:val="22"/>
          <w:szCs w:val="22"/>
        </w:rPr>
        <w:t xml:space="preserve">bu konularla ilgili yeterli uzmanlığı olan firma veya kişilerden dış destek temin edebilir. Ancak başvuru sahiplerinin söz konusu destekle ilgili olarak yaptıkları harcamalar, proje uygun maliyetlerinden sayılamaz ve proje bütçesinde gösterilemez. Bununla </w:t>
      </w:r>
      <w:r>
        <w:rPr>
          <w:rFonts w:ascii="Calibri" w:hAnsi="Calibri" w:cs="Calibri"/>
          <w:sz w:val="22"/>
          <w:szCs w:val="22"/>
        </w:rPr>
        <w:t>birlikte, başvuru rehberinde açıkça belirtilmek kaydıyla, özellikle proje hazırlama kapasitesi düşük olan hedef kitlelere yönelik proje teklif çağrılarında, proje hazırlanması ve sunulmasını teşvik etmek amacıyla, yararlanıcılar tarafından bu kapsamda temi</w:t>
      </w:r>
      <w:r>
        <w:rPr>
          <w:rFonts w:ascii="Calibri" w:hAnsi="Calibri" w:cs="Calibri"/>
          <w:sz w:val="22"/>
          <w:szCs w:val="22"/>
        </w:rPr>
        <w:t>n edilen desteklerden danışmanlık ve kırtasiye giderlerine ilişkin olanlar, faturalandırılmaları şartıyla proje uygun maliyetlerinden sayılabilir ve talep edilen destek miktarının % 2’sini geçmemek üzere proje bütçesinde gösterilebilir. Proje teklif çağrıs</w:t>
      </w:r>
      <w:r>
        <w:rPr>
          <w:rFonts w:ascii="Calibri" w:hAnsi="Calibri" w:cs="Calibri"/>
          <w:sz w:val="22"/>
          <w:szCs w:val="22"/>
        </w:rPr>
        <w:t>ı döneminde, ajans tarafından gerçekleştirilen bilgilendirme ve eğitim faaliyetleri kapsamında, başvuru sahiplerinin proje hazırlık ve uygulama aşamasında dış destek satın almaları halinde dikkat etmeleri gereken hususlarda da uyarılar yapılır.</w:t>
      </w:r>
    </w:p>
    <w:p w:rsidR="00000000" w:rsidRDefault="00D823F7">
      <w:pPr>
        <w:pStyle w:val="3-normalyaz"/>
        <w:spacing w:before="0" w:beforeAutospacing="0" w:after="0" w:afterAutospacing="0"/>
        <w:ind w:left="142" w:firstLine="425"/>
        <w:jc w:val="both"/>
      </w:pPr>
      <w:r>
        <w:rPr>
          <w:rFonts w:ascii="Calibri" w:hAnsi="Calibri" w:cs="Calibri"/>
          <w:sz w:val="22"/>
          <w:szCs w:val="22"/>
        </w:rPr>
        <w:t>(8) Ajans t</w:t>
      </w:r>
      <w:r>
        <w:rPr>
          <w:rFonts w:ascii="Calibri" w:hAnsi="Calibri" w:cs="Calibri"/>
          <w:sz w:val="22"/>
          <w:szCs w:val="22"/>
        </w:rPr>
        <w:t>arafından yapılan bütün bilgilendirme, eğitim ve proje hazırlık faaliyetlerinde, yönetim kurulu üyelerinin, ajans personelinin, teknik yardım firmaları ve çalışanlarının, dış destek firmaları ve uzmanlarının, bağımsız değerlendiricilerin ve değerlendirme k</w:t>
      </w:r>
      <w:r>
        <w:rPr>
          <w:rFonts w:ascii="Calibri" w:hAnsi="Calibri" w:cs="Calibri"/>
          <w:sz w:val="22"/>
          <w:szCs w:val="22"/>
        </w:rPr>
        <w:t>omitesi üyelerinin kendi aralarında veya başvuru sahipleri ile yasal veya etik kuralları aşan yahut rekabeti bozan bir menfaat ilişkisine girmelerini engelleyici tedbirler alınır. Paydaş veri tabanı bu amaca da hizmet edecek şekilde tasarlanır ve kullanılı</w:t>
      </w:r>
      <w:r>
        <w:rPr>
          <w:rFonts w:ascii="Calibri" w:hAnsi="Calibri" w:cs="Calibri"/>
          <w:sz w:val="22"/>
          <w:szCs w:val="22"/>
        </w:rPr>
        <w:t>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Başvurular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MADDE 17 – </w:t>
      </w:r>
      <w:r>
        <w:rPr>
          <w:rFonts w:ascii="Calibri" w:hAnsi="Calibri" w:cs="Calibri"/>
          <w:sz w:val="22"/>
          <w:szCs w:val="22"/>
        </w:rPr>
        <w:t xml:space="preserve">(1) </w:t>
      </w:r>
      <w:r>
        <w:rPr>
          <w:rFonts w:ascii="Calibri" w:hAnsi="Calibri" w:cs="Calibri"/>
          <w:b/>
          <w:bCs/>
          <w:sz w:val="22"/>
          <w:szCs w:val="22"/>
        </w:rPr>
        <w:t>(Değişik:RG-14/3/2020-31068)</w:t>
      </w:r>
      <w:r>
        <w:rPr>
          <w:rFonts w:ascii="Calibri" w:hAnsi="Calibri" w:cs="Calibri"/>
          <w:sz w:val="22"/>
          <w:szCs w:val="22"/>
        </w:rPr>
        <w:t xml:space="preserve"> Başvurular, başvuru rehberindeki kural ve koşullara uygun olarak elektronik ortamda yapılır. Başvuru sahipleri, proje teklifinin bütçe kısmında, proje kapsamında gerçekleştirmeyi taahhüt ettiği faal</w:t>
      </w:r>
      <w:r>
        <w:rPr>
          <w:rFonts w:ascii="Calibri" w:hAnsi="Calibri" w:cs="Calibri"/>
          <w:sz w:val="22"/>
          <w:szCs w:val="22"/>
        </w:rPr>
        <w:t>iyetleri ve ihtiyaç duyduğu kaynağı ve gerekçelerini açıklamak zorundadır.</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(2) </w:t>
      </w:r>
      <w:r>
        <w:rPr>
          <w:rFonts w:ascii="Calibri" w:hAnsi="Calibri" w:cs="Calibri"/>
          <w:b/>
          <w:bCs/>
          <w:sz w:val="22"/>
          <w:szCs w:val="22"/>
        </w:rPr>
        <w:t>(Değişik:RG-14/3/2020-31068)</w:t>
      </w:r>
      <w:r>
        <w:rPr>
          <w:rFonts w:ascii="Calibri" w:hAnsi="Calibri" w:cs="Calibri"/>
          <w:sz w:val="22"/>
          <w:szCs w:val="22"/>
        </w:rPr>
        <w:t xml:space="preserve"> Başvurular, ajansın proje teklif çağrısı ilanında belirtilen son kabul tarih ve saatine kadar elektronik ortamda yapılır. Her başvuru elektronik ort</w:t>
      </w:r>
      <w:r>
        <w:rPr>
          <w:rFonts w:ascii="Calibri" w:hAnsi="Calibri" w:cs="Calibri"/>
          <w:sz w:val="22"/>
          <w:szCs w:val="22"/>
        </w:rPr>
        <w:t>amda üretilen taahhütnamenin imzalanması ile tamamlanır. Taahhütnamenin e-imza ile imzalanması esastır. Taahhütnamenin e-imza ile imzalanması son başvuru tarihinden itibaren en geç 5 iş günü içerisinde tamamlanır. Taahhütnamenin e-imza ile imzalanmadığı ha</w:t>
      </w:r>
      <w:r>
        <w:rPr>
          <w:rFonts w:ascii="Calibri" w:hAnsi="Calibri" w:cs="Calibri"/>
          <w:sz w:val="22"/>
          <w:szCs w:val="22"/>
        </w:rPr>
        <w:t>llerde, taahhütname başvuru sahibi tarafından elden veya posta yolu ile son başvuru tarihinden itibaren en geç 5 iş günü içerisinde ajansa teslim edilir. Zamanında yapılmayan proje başvuruları için mazeret kabul edilmez ve bu projeler değerlendirmeye alınm</w:t>
      </w:r>
      <w:r>
        <w:rPr>
          <w:rFonts w:ascii="Calibri" w:hAnsi="Calibri" w:cs="Calibri"/>
          <w:sz w:val="22"/>
          <w:szCs w:val="22"/>
        </w:rPr>
        <w:t>adan reddedilir. Her başvuru; kabul tarihi, saati ve referans numarası ile kaydedilir. Taahhütnamenin elden teslim edileceği durumlarda, kabul mahallinde son başvuru anı itibarıyla bir yığılma söz konusu ise kapanış saatinde kapılar kapatılır ve sadece o a</w:t>
      </w:r>
      <w:r>
        <w:rPr>
          <w:rFonts w:ascii="Calibri" w:hAnsi="Calibri" w:cs="Calibri"/>
          <w:sz w:val="22"/>
          <w:szCs w:val="22"/>
        </w:rPr>
        <w:t>n itibarıyla içeride bulunan başvurular kabul edilerek işlem tamamlanır.</w:t>
      </w:r>
    </w:p>
    <w:p w:rsidR="00000000" w:rsidRDefault="00D823F7">
      <w:pPr>
        <w:pStyle w:val="3-normalyaz"/>
        <w:spacing w:before="0" w:beforeAutospacing="0" w:after="0" w:afterAutospacing="0"/>
        <w:ind w:left="142" w:firstLine="425"/>
        <w:jc w:val="both"/>
      </w:pPr>
      <w:r>
        <w:rPr>
          <w:rFonts w:ascii="Calibri" w:hAnsi="Calibri" w:cs="Calibri"/>
          <w:sz w:val="22"/>
          <w:szCs w:val="22"/>
        </w:rPr>
        <w:t>(3) Başvuru sahipleri, ajansa doğru ve açık bilgi ve belge vermek, ajansı yanıltabilecek veya yanlış anlaşılmaya sebebiyet verebilecek her türlü tutum ve davranıştan uzak durmak zorun</w:t>
      </w:r>
      <w:r>
        <w:rPr>
          <w:rFonts w:ascii="Calibri" w:hAnsi="Calibri" w:cs="Calibri"/>
          <w:sz w:val="22"/>
          <w:szCs w:val="22"/>
        </w:rPr>
        <w:t>dadır. Buna aykırı hareket ettiği tespit edilenlere destek verilmez, verilen desteklere ilişkin sözleşmeler de proje hangi aşamada olursa olsun derhal feshedilir. Sözleşmenin feshi halinde, yapılan ödemeler ile sözleşmeden doğan masraflar ve sözleşmede öng</w:t>
      </w:r>
      <w:r>
        <w:rPr>
          <w:rFonts w:ascii="Calibri" w:hAnsi="Calibri" w:cs="Calibri"/>
          <w:sz w:val="22"/>
          <w:szCs w:val="22"/>
        </w:rPr>
        <w:t xml:space="preserve">örülen cezai şart yararlanıcıdan tahsil edilir ve bu kişiler hakkında savcılığa suç duyurusunda bulunulur. Bu kişiler destek almak için beş yıl süreyle ajanslara başvuramaz. Bu süre sonunda bunlara destek verilebilmesi, ajansa olan bütün borçlarını ödemiş </w:t>
      </w:r>
      <w:r>
        <w:rPr>
          <w:rFonts w:ascii="Calibri" w:hAnsi="Calibri" w:cs="Calibri"/>
          <w:sz w:val="22"/>
          <w:szCs w:val="22"/>
        </w:rPr>
        <w:t>olmalarına bağlıdır.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Ön inceleme</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MADDE 18 – (Değişik:RG-15/9/2017-30181) </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(1) </w:t>
      </w:r>
      <w:r>
        <w:rPr>
          <w:rFonts w:ascii="Calibri" w:hAnsi="Calibri" w:cs="Calibri"/>
          <w:b/>
          <w:bCs/>
          <w:sz w:val="22"/>
          <w:szCs w:val="22"/>
        </w:rPr>
        <w:t>(Değişik:RG-14/3/2020-31068)</w:t>
      </w:r>
      <w:r>
        <w:rPr>
          <w:rFonts w:ascii="Calibri" w:hAnsi="Calibri" w:cs="Calibri"/>
          <w:sz w:val="22"/>
          <w:szCs w:val="22"/>
        </w:rPr>
        <w:t xml:space="preserve"> Ajans, yapılan başvurular üzerinde başvuru sahibinin, ortaklarının ve proje konularının başvuru rehberinde belirtilen kriterlere uygunluğu </w:t>
      </w:r>
      <w:r>
        <w:rPr>
          <w:rFonts w:ascii="Calibri" w:hAnsi="Calibri" w:cs="Calibri"/>
          <w:sz w:val="22"/>
          <w:szCs w:val="22"/>
        </w:rPr>
        <w:t>yönünden ön inceleme yapar.</w:t>
      </w:r>
    </w:p>
    <w:p w:rsidR="00000000" w:rsidRDefault="00D823F7">
      <w:pPr>
        <w:pStyle w:val="3-normalyaz"/>
        <w:spacing w:before="0" w:beforeAutospacing="0" w:after="0" w:afterAutospacing="0"/>
        <w:ind w:left="142" w:firstLine="425"/>
        <w:jc w:val="both"/>
      </w:pPr>
      <w:r>
        <w:rPr>
          <w:rFonts w:ascii="Calibri" w:hAnsi="Calibri" w:cs="Calibri"/>
          <w:sz w:val="22"/>
          <w:szCs w:val="22"/>
        </w:rPr>
        <w:t>(2) Ön incelemeye ilişkin hususlar aşağıda belirtilmiştir:</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a) </w:t>
      </w:r>
      <w:r>
        <w:rPr>
          <w:rFonts w:ascii="Calibri" w:hAnsi="Calibri" w:cs="Calibri"/>
          <w:b/>
          <w:bCs/>
          <w:sz w:val="22"/>
          <w:szCs w:val="22"/>
        </w:rPr>
        <w:t>(Değişik:RG-14/3/2020-31068)</w:t>
      </w:r>
      <w:r>
        <w:rPr>
          <w:rFonts w:ascii="Calibri" w:hAnsi="Calibri" w:cs="Calibri"/>
          <w:sz w:val="22"/>
          <w:szCs w:val="22"/>
        </w:rPr>
        <w:t xml:space="preserve"> Başvuru rehberinde belirtilen uygunluk kriterlerine uymayan başvurular reddedilir. Ayrıca bu hususların değerlendirme sürecinin herhangi </w:t>
      </w:r>
      <w:r>
        <w:rPr>
          <w:rFonts w:ascii="Calibri" w:hAnsi="Calibri" w:cs="Calibri"/>
          <w:sz w:val="22"/>
          <w:szCs w:val="22"/>
        </w:rPr>
        <w:t>bir aşamasında tespit edilmesi halinde de söz konusu projeler reddedilir, bu durumun mali destek aşamasına geçilmesinden sonra tespit edilmesi halinde ise sözleşmeler feshedilir.</w:t>
      </w:r>
    </w:p>
    <w:p w:rsidR="00000000" w:rsidRDefault="00D823F7">
      <w:pPr>
        <w:pStyle w:val="3-normalyaz"/>
        <w:spacing w:before="0" w:beforeAutospacing="0" w:after="0" w:afterAutospacing="0"/>
        <w:ind w:left="142" w:firstLine="425"/>
        <w:jc w:val="both"/>
      </w:pPr>
      <w:r>
        <w:rPr>
          <w:rFonts w:ascii="Calibri" w:hAnsi="Calibri" w:cs="Calibri"/>
          <w:sz w:val="22"/>
          <w:szCs w:val="22"/>
        </w:rPr>
        <w:t>b) Ajans ön inceleme ve değerlendirme sürecinde, başvuru sahibinden başvuru v</w:t>
      </w:r>
      <w:r>
        <w:rPr>
          <w:rFonts w:ascii="Calibri" w:hAnsi="Calibri" w:cs="Calibri"/>
          <w:sz w:val="22"/>
          <w:szCs w:val="22"/>
        </w:rPr>
        <w:t>e eki belgelere ilişkin olarak bilgi ve belge isteyebilir.</w:t>
      </w:r>
    </w:p>
    <w:p w:rsidR="00000000" w:rsidRDefault="00D823F7">
      <w:pPr>
        <w:pStyle w:val="3-normalyaz"/>
        <w:spacing w:before="0" w:beforeAutospacing="0" w:after="0" w:afterAutospacing="0"/>
        <w:ind w:left="142" w:firstLine="425"/>
        <w:jc w:val="both"/>
      </w:pPr>
      <w:r>
        <w:rPr>
          <w:rFonts w:ascii="Calibri" w:hAnsi="Calibri" w:cs="Calibri"/>
          <w:sz w:val="22"/>
          <w:szCs w:val="22"/>
        </w:rPr>
        <w:t>(3) Başvuru rehberlerinde belirtilen bütün uygunluk kriterlerini taşıdığı anlaşılan projeler bağımsız değerlendirme sürecine alınır.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Bağımsız değerlendiriciler </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MADDE 19 – </w:t>
      </w:r>
      <w:r>
        <w:rPr>
          <w:rFonts w:ascii="Calibri" w:hAnsi="Calibri" w:cs="Calibri"/>
          <w:sz w:val="22"/>
          <w:szCs w:val="22"/>
        </w:rPr>
        <w:t>(1) Ön inceleme sonucunda</w:t>
      </w:r>
      <w:r>
        <w:rPr>
          <w:rFonts w:ascii="Calibri" w:hAnsi="Calibri" w:cs="Calibri"/>
          <w:sz w:val="22"/>
          <w:szCs w:val="22"/>
        </w:rPr>
        <w:t xml:space="preserve"> uygun bulunan başvurular, oluşturulacak bağımsız değerlendirici havuzunda bulunan ve ajans tarafından uygun görülen bağımsız değerlendiriciler tarafından değerlendirilir. </w:t>
      </w:r>
    </w:p>
    <w:p w:rsidR="00000000" w:rsidRDefault="00D823F7">
      <w:pPr>
        <w:pStyle w:val="3-normalyaz"/>
        <w:spacing w:before="0" w:beforeAutospacing="0" w:after="0" w:afterAutospacing="0"/>
        <w:ind w:left="142" w:firstLine="425"/>
        <w:jc w:val="both"/>
      </w:pPr>
      <w:r>
        <w:rPr>
          <w:rFonts w:ascii="Calibri" w:hAnsi="Calibri" w:cs="Calibri"/>
          <w:sz w:val="22"/>
          <w:szCs w:val="22"/>
        </w:rPr>
        <w:t>(2) Bağımsız Değerlendiriciler, alanında en az beş yıllık tecrübeye sahip, teslim e</w:t>
      </w:r>
      <w:r>
        <w:rPr>
          <w:rFonts w:ascii="Calibri" w:hAnsi="Calibri" w:cs="Calibri"/>
          <w:sz w:val="22"/>
          <w:szCs w:val="22"/>
        </w:rPr>
        <w:t xml:space="preserve">dilen projelerin hazırlık veya uygulanma aşamasında görev almamış veya almayacak olan kişiler arasından seçilir. Bağımsız değerlendiriciler, kendileri, eşleri, ortakları,  ikinci dereceye kadar (bu derece dahil) kan ve kayın hısımları ile </w:t>
      </w:r>
      <w:r>
        <w:rPr>
          <w:rFonts w:ascii="Calibri" w:hAnsi="Calibri" w:cs="Calibri"/>
          <w:b/>
          <w:bCs/>
          <w:sz w:val="22"/>
          <w:szCs w:val="22"/>
        </w:rPr>
        <w:t>(Değişik ibare:RG</w:t>
      </w:r>
      <w:r>
        <w:rPr>
          <w:rFonts w:ascii="Calibri" w:hAnsi="Calibri" w:cs="Calibri"/>
          <w:b/>
          <w:bCs/>
          <w:sz w:val="22"/>
          <w:szCs w:val="22"/>
        </w:rPr>
        <w:t xml:space="preserve">-16/11/2011-28114) </w:t>
      </w:r>
      <w:r>
        <w:rPr>
          <w:rFonts w:ascii="Calibri" w:hAnsi="Calibri" w:cs="Calibri"/>
          <w:sz w:val="22"/>
          <w:szCs w:val="22"/>
          <w:u w:val="single"/>
        </w:rPr>
        <w:t xml:space="preserve">sahibi, ortağı, mensubu veya sorumlusu oldukları işletmelere </w:t>
      </w:r>
      <w:r>
        <w:rPr>
          <w:rFonts w:ascii="Calibri" w:hAnsi="Calibri" w:cs="Calibri"/>
          <w:sz w:val="22"/>
          <w:szCs w:val="22"/>
        </w:rPr>
        <w:t xml:space="preserve">ve kuruluşlara  ilişkin projeleri değerlendiremezler. </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(3) </w:t>
      </w:r>
      <w:r>
        <w:rPr>
          <w:rFonts w:ascii="Calibri" w:hAnsi="Calibri" w:cs="Calibri"/>
          <w:b/>
          <w:bCs/>
          <w:sz w:val="22"/>
          <w:szCs w:val="22"/>
        </w:rPr>
        <w:t>(Değişik:RG-14/3/2020-31068)</w:t>
      </w:r>
      <w:r>
        <w:rPr>
          <w:rFonts w:ascii="Calibri" w:hAnsi="Calibri" w:cs="Calibri"/>
          <w:b/>
          <w:bCs/>
          <w:sz w:val="22"/>
          <w:szCs w:val="22"/>
          <w:vertAlign w:val="superscript"/>
        </w:rPr>
        <w:t>(5)</w:t>
      </w:r>
      <w:r>
        <w:rPr>
          <w:rFonts w:ascii="Calibri" w:hAnsi="Calibri" w:cs="Calibri"/>
          <w:sz w:val="22"/>
          <w:szCs w:val="22"/>
        </w:rPr>
        <w:t xml:space="preserve"> Proje tekliflerinin değerlendirilmesi amacıyla görevlendirilecek bağımsız değerlendir</w:t>
      </w:r>
      <w:r>
        <w:rPr>
          <w:rFonts w:ascii="Calibri" w:hAnsi="Calibri" w:cs="Calibri"/>
          <w:sz w:val="22"/>
          <w:szCs w:val="22"/>
        </w:rPr>
        <w:t xml:space="preserve">icilerin görevlendirme ve çalıştırma usulüne ilişkin esaslar Destek Yönetim Kılavuzunda belirlenir. </w:t>
      </w:r>
    </w:p>
    <w:p w:rsidR="00000000" w:rsidRDefault="00D823F7">
      <w:pPr>
        <w:pStyle w:val="3-normalyaz"/>
        <w:spacing w:before="0" w:beforeAutospacing="0" w:after="0" w:afterAutospacing="0"/>
        <w:ind w:left="142" w:firstLine="425"/>
        <w:jc w:val="both"/>
      </w:pPr>
      <w:r>
        <w:rPr>
          <w:rFonts w:ascii="Calibri" w:hAnsi="Calibri" w:cs="Calibri"/>
          <w:sz w:val="22"/>
          <w:szCs w:val="22"/>
        </w:rPr>
        <w:t>(4) Değerlendirme çalışmalarında zaman içinde yeterli sayıda bağımsız değerlendiricinin bulunmasını temin amacıyla, seçim ve kayıt işlemleri gerekli görüld</w:t>
      </w:r>
      <w:r>
        <w:rPr>
          <w:rFonts w:ascii="Calibri" w:hAnsi="Calibri" w:cs="Calibri"/>
          <w:sz w:val="22"/>
          <w:szCs w:val="22"/>
        </w:rPr>
        <w:t xml:space="preserve">üğü durumlarda tekrarlanır ve bir bağımsız değerlendirici havuzu oluşturulur. Ajans, bağımsız değerlendiricileri kimlik, irtibat bilgileri, nitelikleri ve performans durumları ile birlikte paydaş veri tabanına güncel olarak işler. </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(5) </w:t>
      </w:r>
      <w:r>
        <w:rPr>
          <w:rFonts w:ascii="Calibri" w:hAnsi="Calibri" w:cs="Calibri"/>
          <w:b/>
          <w:bCs/>
          <w:sz w:val="22"/>
          <w:szCs w:val="22"/>
        </w:rPr>
        <w:t>(Değişik:RG-14/3/202</w:t>
      </w:r>
      <w:r>
        <w:rPr>
          <w:rFonts w:ascii="Calibri" w:hAnsi="Calibri" w:cs="Calibri"/>
          <w:b/>
          <w:bCs/>
          <w:sz w:val="22"/>
          <w:szCs w:val="22"/>
        </w:rPr>
        <w:t>0-31068)</w:t>
      </w:r>
      <w:r>
        <w:rPr>
          <w:rFonts w:ascii="Calibri" w:hAnsi="Calibri" w:cs="Calibri"/>
          <w:b/>
          <w:bCs/>
          <w:sz w:val="22"/>
          <w:szCs w:val="22"/>
          <w:vertAlign w:val="superscript"/>
        </w:rPr>
        <w:t xml:space="preserve">(5) </w:t>
      </w:r>
      <w:r>
        <w:rPr>
          <w:rFonts w:ascii="Calibri" w:hAnsi="Calibri" w:cs="Calibri"/>
          <w:sz w:val="22"/>
          <w:szCs w:val="22"/>
        </w:rPr>
        <w:t>Bağımsız değerlendiriciler; işin tanımını, süresini, tarafsızlık ve gizlilik esaslarını, çalışma koşullarını ve kamu dışı personel ise kendilerine ödenecek ücret ve benzeri hususları içeren taahhütnameyi elektronik ortamda onaylar.</w:t>
      </w:r>
    </w:p>
    <w:p w:rsidR="00000000" w:rsidRDefault="00D823F7">
      <w:pPr>
        <w:pStyle w:val="3-normalyaz"/>
        <w:spacing w:before="0" w:beforeAutospacing="0" w:after="0" w:afterAutospacing="0"/>
        <w:ind w:left="142" w:firstLine="425"/>
        <w:jc w:val="both"/>
      </w:pPr>
      <w:r>
        <w:rPr>
          <w:rFonts w:ascii="Calibri" w:hAnsi="Calibri" w:cs="Calibri"/>
          <w:sz w:val="22"/>
          <w:szCs w:val="22"/>
        </w:rPr>
        <w:t>(6) Bir bağı</w:t>
      </w:r>
      <w:r>
        <w:rPr>
          <w:rFonts w:ascii="Calibri" w:hAnsi="Calibri" w:cs="Calibri"/>
          <w:sz w:val="22"/>
          <w:szCs w:val="22"/>
        </w:rPr>
        <w:t xml:space="preserve">msız değerlendirici, bir proje teklif çağrısı döneminde en fazla </w:t>
      </w:r>
      <w:r>
        <w:rPr>
          <w:rFonts w:ascii="Calibri" w:hAnsi="Calibri" w:cs="Calibri"/>
          <w:b/>
          <w:bCs/>
          <w:sz w:val="22"/>
          <w:szCs w:val="22"/>
        </w:rPr>
        <w:t xml:space="preserve">(Değişik ibare:RG-16/11/2011-28114) </w:t>
      </w:r>
      <w:r>
        <w:rPr>
          <w:rFonts w:ascii="Calibri" w:hAnsi="Calibri" w:cs="Calibri"/>
          <w:sz w:val="22"/>
          <w:szCs w:val="22"/>
          <w:u w:val="single"/>
        </w:rPr>
        <w:t>yirmi beş proje</w:t>
      </w:r>
      <w:r>
        <w:rPr>
          <w:rFonts w:ascii="Calibri" w:hAnsi="Calibri" w:cs="Calibri"/>
          <w:sz w:val="22"/>
          <w:szCs w:val="22"/>
        </w:rPr>
        <w:t xml:space="preserve"> değerlendirebilir. Bir bağımsız değerlendirici bir günde en fazla  üç proje teklifi değerlendirebilir.</w:t>
      </w:r>
    </w:p>
    <w:p w:rsidR="00000000" w:rsidRDefault="00D823F7">
      <w:pPr>
        <w:pStyle w:val="3-normalyaz"/>
        <w:spacing w:before="0" w:beforeAutospacing="0" w:after="0" w:afterAutospacing="0"/>
        <w:ind w:left="142" w:firstLine="425"/>
        <w:jc w:val="both"/>
      </w:pPr>
      <w:r>
        <w:rPr>
          <w:rFonts w:ascii="Calibri" w:hAnsi="Calibri" w:cs="Calibri"/>
          <w:sz w:val="22"/>
          <w:szCs w:val="22"/>
        </w:rPr>
        <w:t>(7) Bağımsız değerlendiricilerin kim</w:t>
      </w:r>
      <w:r>
        <w:rPr>
          <w:rFonts w:ascii="Calibri" w:hAnsi="Calibri" w:cs="Calibri"/>
          <w:sz w:val="22"/>
          <w:szCs w:val="22"/>
        </w:rPr>
        <w:t>liğine ve bunların değerlendirdikleri projelere ilişkin bilgiler gizli tutulur. Buna uymayanlar hakkında gerekli hukuki, cezai ve disiplin işlemleri yapılır.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Değerlendirme Komitesi </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MADDE 20 – </w:t>
      </w:r>
      <w:r>
        <w:rPr>
          <w:rFonts w:ascii="Calibri" w:hAnsi="Calibri" w:cs="Calibri"/>
          <w:sz w:val="22"/>
          <w:szCs w:val="22"/>
        </w:rPr>
        <w:t>(1) Bağımsız değerlendiriciler tarafından gerçekleştirilen değe</w:t>
      </w:r>
      <w:r>
        <w:rPr>
          <w:rFonts w:ascii="Calibri" w:hAnsi="Calibri" w:cs="Calibri"/>
          <w:sz w:val="22"/>
          <w:szCs w:val="22"/>
        </w:rPr>
        <w:t>rlendirmeler üstünde gerekli kontrolleri yaparak görüş oluşturmak ve bunları raporlamak amacıyla, her proje teklif çağrısı için ayrı bir değerlendirme komitesi oluşturulur. Genel sekreter çağrı konularının birbirine yakın olduğu durumlarda, aynı komiteyi b</w:t>
      </w:r>
      <w:r>
        <w:rPr>
          <w:rFonts w:ascii="Calibri" w:hAnsi="Calibri" w:cs="Calibri"/>
          <w:sz w:val="22"/>
          <w:szCs w:val="22"/>
        </w:rPr>
        <w:t>irden fazla proje teklif çağrısı için görevlendirebilir. Değerlendirme Komitesi, yükseköğretim kurumları öğretim elemanları ile kamu kurum ve kuruluşları personeli arasından kendi istekleri ve kurumlarının muvafakatıyla ajans tarafından görevlendirilen ala</w:t>
      </w:r>
      <w:r>
        <w:rPr>
          <w:rFonts w:ascii="Calibri" w:hAnsi="Calibri" w:cs="Calibri"/>
          <w:sz w:val="22"/>
          <w:szCs w:val="22"/>
        </w:rPr>
        <w:t xml:space="preserve">nında en az </w:t>
      </w:r>
      <w:r>
        <w:rPr>
          <w:rFonts w:ascii="Calibri" w:hAnsi="Calibri" w:cs="Calibri"/>
          <w:b/>
          <w:bCs/>
          <w:sz w:val="22"/>
          <w:szCs w:val="22"/>
        </w:rPr>
        <w:t>(Değişik ibare:RG-14/3/2020-31068)</w:t>
      </w:r>
      <w:r>
        <w:rPr>
          <w:rFonts w:ascii="Calibri" w:hAnsi="Calibri" w:cs="Calibri"/>
          <w:b/>
          <w:bCs/>
          <w:sz w:val="22"/>
          <w:szCs w:val="22"/>
          <w:vertAlign w:val="superscript"/>
        </w:rPr>
        <w:t xml:space="preserve">(5) </w:t>
      </w:r>
      <w:r>
        <w:rPr>
          <w:rFonts w:ascii="Calibri" w:hAnsi="Calibri" w:cs="Calibri"/>
          <w:sz w:val="22"/>
          <w:szCs w:val="22"/>
          <w:u w:val="single"/>
        </w:rPr>
        <w:t>beş</w:t>
      </w:r>
      <w:r>
        <w:rPr>
          <w:rFonts w:ascii="Calibri" w:hAnsi="Calibri" w:cs="Calibri"/>
          <w:sz w:val="22"/>
          <w:szCs w:val="22"/>
        </w:rPr>
        <w:t xml:space="preserve"> yıllık tecrübeye sahip, en az beş üyeden oluşur. Komite üyeleri, teslim edilen projelerin hazırlık veya uygulanma aşamasında görev almamış veya almayacak olan kişiler arasından seçilir. </w:t>
      </w:r>
    </w:p>
    <w:p w:rsidR="00000000" w:rsidRDefault="00D823F7">
      <w:pPr>
        <w:pStyle w:val="3-normalyaz"/>
        <w:spacing w:before="0" w:beforeAutospacing="0" w:after="0" w:afterAutospacing="0"/>
        <w:ind w:left="142" w:firstLine="425"/>
        <w:jc w:val="both"/>
      </w:pPr>
      <w:r>
        <w:rPr>
          <w:rFonts w:ascii="Calibri" w:hAnsi="Calibri" w:cs="Calibri"/>
          <w:sz w:val="22"/>
          <w:szCs w:val="22"/>
        </w:rPr>
        <w:t>(2) Üyeler aras</w:t>
      </w:r>
      <w:r>
        <w:rPr>
          <w:rFonts w:ascii="Calibri" w:hAnsi="Calibri" w:cs="Calibri"/>
          <w:sz w:val="22"/>
          <w:szCs w:val="22"/>
        </w:rPr>
        <w:t>ından bir kişi genel sekreter tarafından değerlendirme komitesi başkanı olarak görevlendirilir. Genel sekreter tarafından gerekli görüldüğü hallerde, oy hakkına haiz olmamak, değerlendirmenin tarafsızlığı ve gizliliğine zarar vermemek kaydıyla, kendisi vey</w:t>
      </w:r>
      <w:r>
        <w:rPr>
          <w:rFonts w:ascii="Calibri" w:hAnsi="Calibri" w:cs="Calibri"/>
          <w:sz w:val="22"/>
          <w:szCs w:val="22"/>
        </w:rPr>
        <w:t xml:space="preserve">a görevlendireceği kıdemli bir ajans personeli de komite başkanlığı görevini yürütebilir. Komitenin sekreterya işleri, ajans personeli tarafından yürütülür. Ajans personeli değerlendirmede hız ve etkinliği sağlamak üzere, her aşamada değerlendirme ilke ve </w:t>
      </w:r>
      <w:r>
        <w:rPr>
          <w:rFonts w:ascii="Calibri" w:hAnsi="Calibri" w:cs="Calibri"/>
          <w:sz w:val="22"/>
          <w:szCs w:val="22"/>
        </w:rPr>
        <w:t xml:space="preserve">kuralları konusunda gerekli bilgilendirme ve uyarıları yapmak zorundadır. </w:t>
      </w:r>
      <w:r>
        <w:rPr>
          <w:rFonts w:ascii="Calibri" w:hAnsi="Calibri" w:cs="Calibri"/>
          <w:b/>
          <w:bCs/>
          <w:sz w:val="22"/>
          <w:szCs w:val="22"/>
        </w:rPr>
        <w:t xml:space="preserve">(Değişik cümle:RG-16/11/2011-28114) </w:t>
      </w:r>
      <w:r>
        <w:rPr>
          <w:rFonts w:ascii="Calibri" w:hAnsi="Calibri" w:cs="Calibri"/>
          <w:sz w:val="22"/>
          <w:szCs w:val="22"/>
        </w:rPr>
        <w:t>Değerlendirme komitesi üyeleri; kendileri, eşleri, ortakları, ikinci dereceye kadar (bu derece dahil) kan ve kayın hısımları ile sahibi, ortağı, m</w:t>
      </w:r>
      <w:r>
        <w:rPr>
          <w:rFonts w:ascii="Calibri" w:hAnsi="Calibri" w:cs="Calibri"/>
          <w:sz w:val="22"/>
          <w:szCs w:val="22"/>
        </w:rPr>
        <w:t xml:space="preserve">ensubu veya sorumlusu oldukları işletmelere ve kuruluşlara ilişkin projeleri değerlendiremezler. </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(3) </w:t>
      </w:r>
      <w:r>
        <w:rPr>
          <w:rFonts w:ascii="Calibri" w:hAnsi="Calibri" w:cs="Calibri"/>
          <w:b/>
          <w:bCs/>
          <w:sz w:val="22"/>
          <w:szCs w:val="22"/>
        </w:rPr>
        <w:t>(Değişik:RG-14/3/2020-31068)</w:t>
      </w:r>
      <w:r>
        <w:rPr>
          <w:rFonts w:ascii="Calibri" w:hAnsi="Calibri" w:cs="Calibri"/>
          <w:b/>
          <w:bCs/>
          <w:sz w:val="22"/>
          <w:szCs w:val="22"/>
          <w:vertAlign w:val="superscript"/>
        </w:rPr>
        <w:t>(5)</w:t>
      </w:r>
      <w:r>
        <w:rPr>
          <w:rFonts w:ascii="Calibri" w:hAnsi="Calibri" w:cs="Calibri"/>
          <w:sz w:val="22"/>
          <w:szCs w:val="22"/>
          <w:vertAlign w:val="superscript"/>
        </w:rPr>
        <w:t xml:space="preserve"> </w:t>
      </w:r>
      <w:r>
        <w:rPr>
          <w:rFonts w:ascii="Calibri" w:hAnsi="Calibri" w:cs="Calibri"/>
          <w:sz w:val="22"/>
          <w:szCs w:val="22"/>
        </w:rPr>
        <w:t>Değerlendirme komitesi üyelerinin görevlendirme ve çalışmasına dair usul ve esaslar Destek Yönetim Kılavuzunda belirlenir.</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(4) </w:t>
      </w:r>
      <w:r>
        <w:rPr>
          <w:rFonts w:ascii="Calibri" w:hAnsi="Calibri" w:cs="Calibri"/>
          <w:b/>
          <w:bCs/>
          <w:sz w:val="22"/>
          <w:szCs w:val="22"/>
        </w:rPr>
        <w:t>(Değişik:RG-14/3/2020-31068)</w:t>
      </w:r>
      <w:r>
        <w:rPr>
          <w:rFonts w:ascii="Calibri" w:hAnsi="Calibri" w:cs="Calibri"/>
          <w:b/>
          <w:bCs/>
          <w:sz w:val="22"/>
          <w:szCs w:val="22"/>
          <w:vertAlign w:val="superscript"/>
        </w:rPr>
        <w:t>(5)</w:t>
      </w:r>
      <w:r>
        <w:rPr>
          <w:rFonts w:ascii="Calibri" w:hAnsi="Calibri" w:cs="Calibri"/>
          <w:sz w:val="22"/>
          <w:szCs w:val="22"/>
        </w:rPr>
        <w:t xml:space="preserve"> Değerlendirme komitesi üyeleri; işin tanımını, süresini, tarafsızlık ve gizlilik esaslarını, çalışma koşullarını ve kamu dışı personel ise kendilerine ödenecek ücret ve benzeri hususları içeren taahhütnameyi elektronik </w:t>
      </w:r>
      <w:r>
        <w:rPr>
          <w:rFonts w:ascii="Calibri" w:hAnsi="Calibri" w:cs="Calibri"/>
          <w:sz w:val="22"/>
          <w:szCs w:val="22"/>
        </w:rPr>
        <w:t>ortamda onaylar. Değerlendirme komitesi başkanı, komite üyelerinin çalışmalarını idare etmekten, değerlendirme sürecinin koordinasyonunu, tarafsızlığını ve şeffaflığını sağlamak için gerekli tedbirleri almaktan sorumludur.</w:t>
      </w:r>
    </w:p>
    <w:p w:rsidR="00000000" w:rsidRDefault="00D823F7">
      <w:pPr>
        <w:pStyle w:val="3-normalyaz"/>
        <w:spacing w:before="0" w:beforeAutospacing="0" w:after="0" w:afterAutospacing="0"/>
        <w:ind w:left="142" w:firstLine="425"/>
        <w:jc w:val="both"/>
      </w:pPr>
      <w:r>
        <w:rPr>
          <w:rFonts w:ascii="Calibri" w:hAnsi="Calibri" w:cs="Calibri"/>
          <w:sz w:val="22"/>
          <w:szCs w:val="22"/>
        </w:rPr>
        <w:t>(5) Değerlendirme Komitesi çalışm</w:t>
      </w:r>
      <w:r>
        <w:rPr>
          <w:rFonts w:ascii="Calibri" w:hAnsi="Calibri" w:cs="Calibri"/>
          <w:sz w:val="22"/>
          <w:szCs w:val="22"/>
        </w:rPr>
        <w:t>alarında ve kararlarında bağımsızdır. Bağımsız değerlendiriciler, değerlendirme komitesinin üyeleri olamazlar. Ancak, değerlendirme komitesi gerekli gördüğü hallerde incelediği projeye ilişkin olarak, ilgili bağımsız değerlendiricileri bilgi almak üzere ko</w:t>
      </w:r>
      <w:r>
        <w:rPr>
          <w:rFonts w:ascii="Calibri" w:hAnsi="Calibri" w:cs="Calibri"/>
          <w:sz w:val="22"/>
          <w:szCs w:val="22"/>
        </w:rPr>
        <w:t xml:space="preserve">mite çalışmalarına davet edebilirler. Bu durumda bağımsız değerlendiriciler, haklı bir mazeret olmadıkça söz konusu toplantıya katılmak zorunda olup, bağımsız değerlendiricilerin </w:t>
      </w:r>
      <w:r>
        <w:rPr>
          <w:rFonts w:ascii="Calibri" w:hAnsi="Calibri" w:cs="Calibri"/>
          <w:b/>
          <w:bCs/>
          <w:sz w:val="22"/>
          <w:szCs w:val="22"/>
        </w:rPr>
        <w:t>(Değişik ibare:RG-14/3/2020-31068)</w:t>
      </w:r>
      <w:r>
        <w:rPr>
          <w:rFonts w:ascii="Calibri" w:hAnsi="Calibri" w:cs="Calibri"/>
          <w:b/>
          <w:bCs/>
          <w:sz w:val="22"/>
          <w:szCs w:val="22"/>
          <w:vertAlign w:val="superscript"/>
        </w:rPr>
        <w:t xml:space="preserve">(5) </w:t>
      </w:r>
      <w:r>
        <w:rPr>
          <w:rFonts w:ascii="Calibri" w:hAnsi="Calibri" w:cs="Calibri"/>
          <w:sz w:val="22"/>
          <w:szCs w:val="22"/>
          <w:u w:val="single"/>
        </w:rPr>
        <w:t>onaylayacağı taahhütnamede</w:t>
      </w:r>
      <w:r>
        <w:rPr>
          <w:rFonts w:ascii="Calibri" w:hAnsi="Calibri" w:cs="Calibri"/>
          <w:sz w:val="22"/>
          <w:szCs w:val="22"/>
        </w:rPr>
        <w:t xml:space="preserve"> bu hususa ye</w:t>
      </w:r>
      <w:r>
        <w:rPr>
          <w:rFonts w:ascii="Calibri" w:hAnsi="Calibri" w:cs="Calibri"/>
          <w:sz w:val="22"/>
          <w:szCs w:val="22"/>
        </w:rPr>
        <w:t>r verilir.</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(6) İlgili proje teklif çağrısı sonucunda desteklenen projelerin izlemesinde görev almayacak ajans uzmanları ile gerekli gördüğünde </w:t>
      </w:r>
      <w:r>
        <w:rPr>
          <w:rFonts w:ascii="Calibri" w:hAnsi="Calibri" w:cs="Calibri"/>
          <w:b/>
          <w:bCs/>
          <w:sz w:val="22"/>
          <w:szCs w:val="22"/>
        </w:rPr>
        <w:t xml:space="preserve">(Değişik ibare:RG-16/11/2011-28114) </w:t>
      </w:r>
      <w:r>
        <w:rPr>
          <w:rFonts w:ascii="Calibri" w:hAnsi="Calibri" w:cs="Calibri"/>
          <w:sz w:val="22"/>
          <w:szCs w:val="22"/>
          <w:u w:val="single"/>
        </w:rPr>
        <w:t>Bakanlık</w:t>
      </w:r>
      <w:r>
        <w:rPr>
          <w:rFonts w:ascii="Calibri" w:hAnsi="Calibri" w:cs="Calibri"/>
          <w:sz w:val="22"/>
          <w:szCs w:val="22"/>
        </w:rPr>
        <w:t xml:space="preserve"> uzmanları, değerlendirme sürecinin adilliğine, şeffaflığına, kullanı</w:t>
      </w:r>
      <w:r>
        <w:rPr>
          <w:rFonts w:ascii="Calibri" w:hAnsi="Calibri" w:cs="Calibri"/>
          <w:sz w:val="22"/>
          <w:szCs w:val="22"/>
        </w:rPr>
        <w:t xml:space="preserve">lan değerlendirme kriterlerine ve izlenen usule ilişkin olarak gerektiğinde bilgi vermek ve açıklamalarda bulunmak üzere, değerlendirme komitesi çalışmalarına gözlemci olarak katılabilir. </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Değerlendirme süreci</w:t>
      </w:r>
    </w:p>
    <w:p w:rsidR="00000000" w:rsidRDefault="00D823F7">
      <w:pPr>
        <w:pStyle w:val="3-normalyaz"/>
        <w:spacing w:before="0" w:beforeAutospacing="0" w:after="0" w:afterAutospacing="0" w:line="240" w:lineRule="atLeast"/>
        <w:ind w:left="142" w:firstLine="425"/>
        <w:jc w:val="both"/>
      </w:pPr>
      <w:r>
        <w:rPr>
          <w:rFonts w:ascii="Calibri" w:hAnsi="Calibri" w:cs="Calibri"/>
          <w:b/>
          <w:bCs/>
          <w:sz w:val="22"/>
          <w:szCs w:val="22"/>
        </w:rPr>
        <w:t xml:space="preserve">MADDE 21 – </w:t>
      </w:r>
      <w:r>
        <w:rPr>
          <w:rFonts w:ascii="Calibri" w:hAnsi="Calibri" w:cs="Calibri"/>
          <w:sz w:val="22"/>
          <w:szCs w:val="22"/>
        </w:rPr>
        <w:t xml:space="preserve">(1) </w:t>
      </w:r>
      <w:r>
        <w:rPr>
          <w:rFonts w:ascii="Calibri" w:hAnsi="Calibri" w:cs="Calibri"/>
          <w:b/>
          <w:bCs/>
          <w:sz w:val="22"/>
          <w:szCs w:val="22"/>
        </w:rPr>
        <w:t>(Değişik:RG-14/3/2020-31068)</w:t>
      </w:r>
      <w:r>
        <w:rPr>
          <w:rFonts w:ascii="Calibri" w:hAnsi="Calibri" w:cs="Calibri"/>
          <w:b/>
          <w:bCs/>
          <w:sz w:val="22"/>
          <w:szCs w:val="22"/>
          <w:vertAlign w:val="superscript"/>
        </w:rPr>
        <w:t>(5)</w:t>
      </w:r>
      <w:r>
        <w:rPr>
          <w:rFonts w:ascii="Calibri" w:hAnsi="Calibri" w:cs="Calibri"/>
          <w:b/>
          <w:bCs/>
          <w:sz w:val="22"/>
          <w:szCs w:val="22"/>
          <w:vertAlign w:val="superscript"/>
        </w:rPr>
        <w:t xml:space="preserve"> </w:t>
      </w:r>
      <w:r>
        <w:rPr>
          <w:rFonts w:ascii="Calibri" w:hAnsi="Calibri" w:cs="Calibri"/>
          <w:color w:val="000000"/>
          <w:sz w:val="22"/>
          <w:szCs w:val="22"/>
        </w:rPr>
        <w:t>Bağımsız değerlendiricilerin, değerlendirme çalışmalarını ajans gözetiminde ve kendilerine gösterilen yerde elektronik ortamda yapması esastır. Ancak, ajans tarafından bağımsız değerlendiricinin yetkilendirilmesi halinde uzaktan erişim ile de değerlendirm</w:t>
      </w:r>
      <w:r>
        <w:rPr>
          <w:rFonts w:ascii="Calibri" w:hAnsi="Calibri" w:cs="Calibri"/>
          <w:color w:val="000000"/>
          <w:sz w:val="22"/>
          <w:szCs w:val="22"/>
        </w:rPr>
        <w:t>e çalışması yapılması mümkündür. Proje teklifleri bağımsız değerlendiriciler veya komite üyeleri tarafından çoğaltılamaz, kısmen veya tamamen belirtilen yer dışına çıkarılamaz. Değerlendirme çalışmaları tarafsızlık ve gizlilik esası doğrultusunda gerçekleş</w:t>
      </w:r>
      <w:r>
        <w:rPr>
          <w:rFonts w:ascii="Calibri" w:hAnsi="Calibri" w:cs="Calibri"/>
          <w:color w:val="000000"/>
          <w:sz w:val="22"/>
          <w:szCs w:val="22"/>
        </w:rPr>
        <w:t>tirilir.</w:t>
      </w:r>
    </w:p>
    <w:p w:rsidR="00000000" w:rsidRDefault="00D823F7">
      <w:pPr>
        <w:spacing w:line="240" w:lineRule="atLeast"/>
        <w:ind w:left="142" w:firstLine="425"/>
        <w:jc w:val="both"/>
      </w:pPr>
      <w:r>
        <w:rPr>
          <w:rFonts w:ascii="Calibri" w:hAnsi="Calibri" w:cs="Calibri"/>
          <w:color w:val="000000"/>
          <w:sz w:val="22"/>
          <w:szCs w:val="22"/>
        </w:rPr>
        <w:t>(2) Proje teklifleri, teknik ve mali nitelik açısından, Destek Yönetimi Kılavuzu ve başvuru rehberinde belirlenen değerlendirme usulleri ve kriterleri doğrultusunda tarafsız bir biçimde değerlendirilir.</w:t>
      </w:r>
    </w:p>
    <w:p w:rsidR="00000000" w:rsidRDefault="00D823F7">
      <w:pPr>
        <w:spacing w:line="240" w:lineRule="atLeast"/>
        <w:ind w:left="142" w:firstLine="425"/>
        <w:jc w:val="both"/>
      </w:pPr>
      <w:r>
        <w:rPr>
          <w:rFonts w:ascii="Calibri" w:hAnsi="Calibri" w:cs="Calibri"/>
          <w:color w:val="000000"/>
          <w:sz w:val="22"/>
          <w:szCs w:val="22"/>
        </w:rPr>
        <w:t>(3) </w:t>
      </w:r>
      <w:r>
        <w:rPr>
          <w:rFonts w:ascii="Calibri" w:hAnsi="Calibri" w:cs="Calibri"/>
          <w:b/>
          <w:bCs/>
          <w:color w:val="000000"/>
          <w:sz w:val="22"/>
          <w:szCs w:val="22"/>
        </w:rPr>
        <w:t>(Değişik:RG-14/3/2020-31068)</w:t>
      </w:r>
      <w:r>
        <w:rPr>
          <w:rFonts w:ascii="Calibri" w:hAnsi="Calibri" w:cs="Calibri"/>
          <w:b/>
          <w:bCs/>
          <w:color w:val="000000"/>
          <w:sz w:val="22"/>
          <w:szCs w:val="22"/>
          <w:vertAlign w:val="superscript"/>
        </w:rPr>
        <w:t>(5)</w:t>
      </w:r>
      <w:r>
        <w:rPr>
          <w:rFonts w:ascii="Calibri" w:hAnsi="Calibri" w:cs="Calibri"/>
          <w:b/>
          <w:bCs/>
          <w:color w:val="000000"/>
          <w:sz w:val="22"/>
          <w:szCs w:val="22"/>
        </w:rPr>
        <w:t> </w:t>
      </w:r>
      <w:r>
        <w:rPr>
          <w:rFonts w:ascii="Calibri" w:hAnsi="Calibri" w:cs="Calibri"/>
          <w:color w:val="000000"/>
          <w:sz w:val="22"/>
          <w:szCs w:val="22"/>
        </w:rPr>
        <w:t xml:space="preserve">Her bir </w:t>
      </w:r>
      <w:r>
        <w:rPr>
          <w:rFonts w:ascii="Calibri" w:hAnsi="Calibri" w:cs="Calibri"/>
          <w:color w:val="000000"/>
          <w:sz w:val="22"/>
          <w:szCs w:val="22"/>
        </w:rPr>
        <w:t>başvuru, birbirinden habersiz olarak iki bağımsız değerlendirici tarafından değerlendirilir. Tarafsızlığın sağlanması amacıyla başvuru evrakı, başvuru sahibinin kimlik ve iletişim bilgilerinin bağımsız değerlendiriciler tarafından görülmesini mümkün olduğu</w:t>
      </w:r>
      <w:r>
        <w:rPr>
          <w:rFonts w:ascii="Calibri" w:hAnsi="Calibri" w:cs="Calibri"/>
          <w:color w:val="000000"/>
          <w:sz w:val="22"/>
          <w:szCs w:val="22"/>
        </w:rPr>
        <w:t>nca engelleyecek şekilde hazırlanır.</w:t>
      </w:r>
    </w:p>
    <w:p w:rsidR="00000000" w:rsidRDefault="00D823F7">
      <w:pPr>
        <w:ind w:left="142" w:firstLine="425"/>
        <w:jc w:val="both"/>
      </w:pPr>
      <w:r>
        <w:rPr>
          <w:rFonts w:ascii="Calibri" w:hAnsi="Calibri" w:cs="Calibri"/>
          <w:color w:val="000000"/>
          <w:sz w:val="22"/>
          <w:szCs w:val="22"/>
        </w:rPr>
        <w:t xml:space="preserve">(4) Bağımsız değerlendiriciler, başvuru formunda belirtilen kriterler doğrultusunda hazırlanmış ve her bir bölüm için tavan puanları belirlenmiş değerlendirme formlarını kullanarak, teklifleri toplam yüz puan </w:t>
      </w:r>
      <w:r>
        <w:rPr>
          <w:rFonts w:ascii="Calibri" w:hAnsi="Calibri" w:cs="Calibri"/>
          <w:color w:val="000000"/>
          <w:sz w:val="22"/>
          <w:szCs w:val="22"/>
        </w:rPr>
        <w:t>üzerinden, tamsayı şeklinde puanlamak suretiyle değerlendirir.</w:t>
      </w:r>
    </w:p>
    <w:p w:rsidR="00000000" w:rsidRDefault="00D823F7">
      <w:pPr>
        <w:ind w:left="142" w:firstLine="425"/>
        <w:jc w:val="both"/>
      </w:pPr>
      <w:r>
        <w:rPr>
          <w:rFonts w:ascii="Calibri" w:hAnsi="Calibri" w:cs="Calibri"/>
          <w:color w:val="000000"/>
          <w:sz w:val="22"/>
          <w:szCs w:val="22"/>
        </w:rPr>
        <w:t>(5) </w:t>
      </w:r>
      <w:r>
        <w:rPr>
          <w:rFonts w:ascii="Calibri" w:hAnsi="Calibri" w:cs="Calibri"/>
          <w:b/>
          <w:bCs/>
          <w:color w:val="000000"/>
          <w:sz w:val="22"/>
          <w:szCs w:val="22"/>
        </w:rPr>
        <w:t>(Değişik:RG-15/9/2017-30181) </w:t>
      </w:r>
      <w:r>
        <w:rPr>
          <w:rFonts w:ascii="Calibri" w:hAnsi="Calibri" w:cs="Calibri"/>
          <w:color w:val="000000"/>
          <w:sz w:val="22"/>
          <w:szCs w:val="22"/>
        </w:rPr>
        <w:t>Başarı sıralaması iki bağımsız değerlendiricinin vermiş olduğu puanların aritmetik ortalaması alınarak tespit edilir.</w:t>
      </w:r>
    </w:p>
    <w:p w:rsidR="00000000" w:rsidRDefault="00D823F7">
      <w:pPr>
        <w:ind w:left="142" w:firstLine="425"/>
        <w:jc w:val="both"/>
      </w:pPr>
      <w:r>
        <w:rPr>
          <w:rFonts w:ascii="Calibri" w:hAnsi="Calibri" w:cs="Calibri"/>
          <w:color w:val="000000"/>
          <w:sz w:val="22"/>
          <w:szCs w:val="22"/>
        </w:rPr>
        <w:t>(6) </w:t>
      </w:r>
      <w:r>
        <w:rPr>
          <w:rFonts w:ascii="Calibri" w:hAnsi="Calibri" w:cs="Calibri"/>
          <w:b/>
          <w:bCs/>
          <w:color w:val="000000"/>
          <w:sz w:val="22"/>
          <w:szCs w:val="22"/>
        </w:rPr>
        <w:t>(Ek:RG-15/9/2017-30181)</w:t>
      </w:r>
      <w:r>
        <w:rPr>
          <w:rFonts w:ascii="Calibri" w:hAnsi="Calibri" w:cs="Calibri"/>
          <w:b/>
          <w:bCs/>
          <w:color w:val="000000"/>
          <w:sz w:val="22"/>
          <w:szCs w:val="22"/>
          <w:vertAlign w:val="superscript"/>
        </w:rPr>
        <w:t>(2)</w:t>
      </w:r>
      <w:r>
        <w:rPr>
          <w:rFonts w:ascii="Calibri" w:hAnsi="Calibri" w:cs="Calibri"/>
          <w:b/>
          <w:bCs/>
          <w:color w:val="000000"/>
          <w:sz w:val="22"/>
          <w:szCs w:val="22"/>
        </w:rPr>
        <w:t> </w:t>
      </w:r>
      <w:r>
        <w:rPr>
          <w:rFonts w:ascii="Calibri" w:hAnsi="Calibri" w:cs="Calibri"/>
          <w:color w:val="000000"/>
          <w:sz w:val="22"/>
          <w:szCs w:val="22"/>
        </w:rPr>
        <w:t>İki değerle</w:t>
      </w:r>
      <w:r>
        <w:rPr>
          <w:rFonts w:ascii="Calibri" w:hAnsi="Calibri" w:cs="Calibri"/>
          <w:color w:val="000000"/>
          <w:sz w:val="22"/>
          <w:szCs w:val="22"/>
        </w:rPr>
        <w:t>ndiricinin başarılı bulduğu projeye vermiş olduğu puanlar arasında yirmi ve üzeri fark olması halinde teklif üçüncü bir bağımsız değerlendiriciye inceletilir. Başarı sıralamasında üçüncü değerlendirme puanı ile bu puana en yakın değerlendirme puanının arit</w:t>
      </w:r>
      <w:r>
        <w:rPr>
          <w:rFonts w:ascii="Calibri" w:hAnsi="Calibri" w:cs="Calibri"/>
          <w:color w:val="000000"/>
          <w:sz w:val="22"/>
          <w:szCs w:val="22"/>
        </w:rPr>
        <w:t xml:space="preserve">metik ortalaması esas alınır. Üçüncü değerlendirme puanının diğer iki değerlendirme puanına olan farkının birbirine eşit olması halinde başarı puanı yüksek olan değerlendirme puanı ile üçüncü değerlendirme puanının aritmetik ortalaması esas alınır. Üçüncü </w:t>
      </w:r>
      <w:r>
        <w:rPr>
          <w:rFonts w:ascii="Calibri" w:hAnsi="Calibri" w:cs="Calibri"/>
          <w:color w:val="000000"/>
          <w:sz w:val="22"/>
          <w:szCs w:val="22"/>
        </w:rPr>
        <w:t>değerlendirme puanının başarısız olması halinde ilgili proje için bağımsız değerlendirme süreci yeniden başlatılır. Yeniden değerlendirme sonucunda da aynı durumun ortaya çıkması halinde proje, ikinci değerlendirme sonuçları göz önünde bulundurularak değer</w:t>
      </w:r>
      <w:r>
        <w:rPr>
          <w:rFonts w:ascii="Calibri" w:hAnsi="Calibri" w:cs="Calibri"/>
          <w:color w:val="000000"/>
          <w:sz w:val="22"/>
          <w:szCs w:val="22"/>
        </w:rPr>
        <w:t>lendirme komitesi tarafından değerlendirilir.</w:t>
      </w:r>
    </w:p>
    <w:p w:rsidR="00000000" w:rsidRDefault="00D823F7">
      <w:pPr>
        <w:ind w:left="142" w:firstLine="425"/>
        <w:jc w:val="both"/>
      </w:pPr>
      <w:r>
        <w:rPr>
          <w:rFonts w:ascii="Calibri" w:hAnsi="Calibri" w:cs="Calibri"/>
          <w:color w:val="000000"/>
          <w:sz w:val="22"/>
          <w:szCs w:val="22"/>
        </w:rPr>
        <w:t>(7) </w:t>
      </w:r>
      <w:r>
        <w:rPr>
          <w:rFonts w:ascii="Calibri" w:hAnsi="Calibri" w:cs="Calibri"/>
          <w:b/>
          <w:bCs/>
          <w:color w:val="000000"/>
          <w:sz w:val="22"/>
          <w:szCs w:val="22"/>
        </w:rPr>
        <w:t>(Ek:RG-15/9/2017-30181)</w:t>
      </w:r>
      <w:r>
        <w:rPr>
          <w:rFonts w:ascii="Calibri" w:hAnsi="Calibri" w:cs="Calibri"/>
          <w:b/>
          <w:bCs/>
          <w:color w:val="000000"/>
          <w:sz w:val="22"/>
          <w:szCs w:val="22"/>
          <w:vertAlign w:val="superscript"/>
        </w:rPr>
        <w:t>(2)</w:t>
      </w:r>
      <w:r>
        <w:rPr>
          <w:rFonts w:ascii="Calibri" w:hAnsi="Calibri" w:cs="Calibri"/>
          <w:b/>
          <w:bCs/>
          <w:color w:val="000000"/>
          <w:sz w:val="22"/>
          <w:szCs w:val="22"/>
        </w:rPr>
        <w:t> </w:t>
      </w:r>
      <w:r>
        <w:rPr>
          <w:rFonts w:ascii="Calibri" w:hAnsi="Calibri" w:cs="Calibri"/>
          <w:color w:val="000000"/>
          <w:sz w:val="22"/>
          <w:szCs w:val="22"/>
        </w:rPr>
        <w:t>Bir bağımsız değerlendiricinin başarılı, diğerinin başarısız bulduğu proje teklifi üçüncü bağımsız değerlendiriciye inceletilir. Üçüncü bağımsız değerlendiricinin, proje teklifini</w:t>
      </w:r>
      <w:r>
        <w:rPr>
          <w:rFonts w:ascii="Calibri" w:hAnsi="Calibri" w:cs="Calibri"/>
          <w:color w:val="000000"/>
          <w:sz w:val="22"/>
          <w:szCs w:val="22"/>
        </w:rPr>
        <w:t xml:space="preserve"> başarısız bulması halinde, puan farkına bakılmaksızın iki başarısız puanın; başarılı bulması halinde ise iki başarılı puanın aritmetik ortalaması alınır. Ancak başarılı puanlar arasındaki farkın yirmi ve üzeri olması durumunda ilgili proje için bağımsız d</w:t>
      </w:r>
      <w:r>
        <w:rPr>
          <w:rFonts w:ascii="Calibri" w:hAnsi="Calibri" w:cs="Calibri"/>
          <w:color w:val="000000"/>
          <w:sz w:val="22"/>
          <w:szCs w:val="22"/>
        </w:rPr>
        <w:t>eğerlendirme süreci yeniden başlatılır. Yeniden değerlendirme sonucunda da aynı durumun ortaya çıkması halinde proje, ikinci değerlendirme sonuçları göz önünde bulundurularak değerlendirme komitesi tarafından değerlendirilir.</w:t>
      </w:r>
    </w:p>
    <w:p w:rsidR="00000000" w:rsidRDefault="00D823F7">
      <w:pPr>
        <w:spacing w:line="240" w:lineRule="atLeast"/>
        <w:ind w:left="142" w:firstLine="425"/>
        <w:jc w:val="both"/>
      </w:pPr>
      <w:r>
        <w:rPr>
          <w:rFonts w:ascii="Calibri" w:hAnsi="Calibri" w:cs="Calibri"/>
          <w:color w:val="000000"/>
          <w:sz w:val="22"/>
          <w:szCs w:val="22"/>
        </w:rPr>
        <w:t>(8) </w:t>
      </w:r>
      <w:r>
        <w:rPr>
          <w:rFonts w:ascii="Calibri" w:hAnsi="Calibri" w:cs="Calibri"/>
          <w:b/>
          <w:bCs/>
          <w:color w:val="000000"/>
          <w:sz w:val="22"/>
          <w:szCs w:val="22"/>
        </w:rPr>
        <w:t>(Değişik:RG-15/9/2017-3018</w:t>
      </w:r>
      <w:r>
        <w:rPr>
          <w:rFonts w:ascii="Calibri" w:hAnsi="Calibri" w:cs="Calibri"/>
          <w:b/>
          <w:bCs/>
          <w:color w:val="000000"/>
          <w:sz w:val="22"/>
          <w:szCs w:val="22"/>
        </w:rPr>
        <w:t>1) </w:t>
      </w:r>
      <w:r>
        <w:rPr>
          <w:rFonts w:ascii="Calibri" w:hAnsi="Calibri" w:cs="Calibri"/>
          <w:color w:val="000000"/>
          <w:sz w:val="22"/>
          <w:szCs w:val="22"/>
        </w:rPr>
        <w:t xml:space="preserve">Başvurular, en yüksek puanı alan tekliften başlayarak sıralanır. Yapılan puanlamada, altmış beş puandan </w:t>
      </w:r>
      <w:r>
        <w:rPr>
          <w:rFonts w:ascii="Calibri" w:hAnsi="Calibri" w:cs="Calibri"/>
          <w:b/>
          <w:bCs/>
          <w:color w:val="000000"/>
          <w:sz w:val="22"/>
          <w:szCs w:val="22"/>
        </w:rPr>
        <w:t>(Ek ibare:RG-14/3/2020-31068)</w:t>
      </w:r>
      <w:r>
        <w:rPr>
          <w:rFonts w:ascii="Calibri" w:hAnsi="Calibri" w:cs="Calibri"/>
          <w:b/>
          <w:bCs/>
          <w:color w:val="000000"/>
          <w:sz w:val="22"/>
          <w:szCs w:val="22"/>
          <w:vertAlign w:val="superscript"/>
        </w:rPr>
        <w:t xml:space="preserve">(5) </w:t>
      </w:r>
      <w:r>
        <w:rPr>
          <w:rFonts w:ascii="Calibri" w:hAnsi="Calibri" w:cs="Calibri"/>
          <w:color w:val="000000"/>
          <w:sz w:val="22"/>
          <w:szCs w:val="22"/>
          <w:u w:val="single"/>
        </w:rPr>
        <w:t>az olmamak kaydıyla ajans tarafından belirlenecek toplam başarı puanı</w:t>
      </w:r>
      <w:r>
        <w:rPr>
          <w:rFonts w:ascii="Calibri" w:hAnsi="Calibri" w:cs="Calibri"/>
          <w:color w:val="000000"/>
          <w:sz w:val="22"/>
          <w:szCs w:val="22"/>
        </w:rPr>
        <w:t xml:space="preserve"> ve </w:t>
      </w:r>
      <w:r>
        <w:rPr>
          <w:rFonts w:ascii="Calibri" w:hAnsi="Calibri" w:cs="Calibri"/>
          <w:b/>
          <w:bCs/>
          <w:color w:val="000000"/>
          <w:sz w:val="22"/>
          <w:szCs w:val="22"/>
        </w:rPr>
        <w:t>(Mülga ibare:RG-14/3/2020-31068)</w:t>
      </w:r>
      <w:r>
        <w:rPr>
          <w:rFonts w:ascii="Calibri" w:hAnsi="Calibri" w:cs="Calibri"/>
          <w:b/>
          <w:bCs/>
          <w:color w:val="000000"/>
          <w:sz w:val="22"/>
          <w:szCs w:val="22"/>
          <w:vertAlign w:val="superscript"/>
        </w:rPr>
        <w:t>(5)</w:t>
      </w:r>
      <w:r>
        <w:rPr>
          <w:rFonts w:ascii="Calibri" w:hAnsi="Calibri" w:cs="Calibri"/>
          <w:color w:val="000000"/>
          <w:sz w:val="22"/>
          <w:szCs w:val="22"/>
        </w:rPr>
        <w:t xml:space="preserve"> (…) ayr</w:t>
      </w:r>
      <w:r>
        <w:rPr>
          <w:rFonts w:ascii="Calibri" w:hAnsi="Calibri" w:cs="Calibri"/>
          <w:color w:val="000000"/>
          <w:sz w:val="22"/>
          <w:szCs w:val="22"/>
        </w:rPr>
        <w:t>ıca varsa diğer eşik değerler üzerinde puan alan başvurular başarılı projeler olarak listelenir. Eşit puan alan başarılı projeler bakımından; söz konusu mali destek programında aynı yararlanıcı tarafından sunulan tek proje başvurusu niteliğinde olanlar, bu</w:t>
      </w:r>
      <w:r>
        <w:rPr>
          <w:rFonts w:ascii="Calibri" w:hAnsi="Calibri" w:cs="Calibri"/>
          <w:color w:val="000000"/>
          <w:sz w:val="22"/>
          <w:szCs w:val="22"/>
        </w:rPr>
        <w:t xml:space="preserve"> hususta eşitlik olması halinde öncelikle ilgililik bölümü için bağımsız değerlendiricilerin verdikleri puanların ortalaması; bunun da eşit olması halinde mali ve operasyonel kapasite bölümünden alınan puanların ortalaması en yüksek olanlar dikkate alınır,</w:t>
      </w:r>
      <w:r>
        <w:rPr>
          <w:rFonts w:ascii="Calibri" w:hAnsi="Calibri" w:cs="Calibri"/>
          <w:color w:val="000000"/>
          <w:sz w:val="22"/>
          <w:szCs w:val="22"/>
        </w:rPr>
        <w:t xml:space="preserve"> bu hususta da eşitlik olması halinde başvuru tarihi ve saati esas alınır. Başarılı bulunan ancak bütçe kısıtı nedeniyle ilk aşamada desteklenemeyecek olan projeler için yedek liste oluşturulur. Finansman imkanları nispetinde teklif çağrısı kapsamında ilan</w:t>
      </w:r>
      <w:r>
        <w:rPr>
          <w:rFonts w:ascii="Calibri" w:hAnsi="Calibri" w:cs="Calibri"/>
          <w:color w:val="000000"/>
          <w:sz w:val="22"/>
          <w:szCs w:val="22"/>
        </w:rPr>
        <w:t xml:space="preserve"> edilen mali destek programları için desteklenmeye değer yeterli sayıda proje bulunmadığının değerlendirme komitesi raporu ile sabit olması halinde genel sekreter ilgili teklif çağrısının artan bütçesini, kabul edilebilir yeterli başvurusu ve projesi olan </w:t>
      </w:r>
      <w:r>
        <w:rPr>
          <w:rFonts w:ascii="Calibri" w:hAnsi="Calibri" w:cs="Calibri"/>
          <w:color w:val="000000"/>
          <w:sz w:val="22"/>
          <w:szCs w:val="22"/>
        </w:rPr>
        <w:t>başka teklif çağrılarına aktarmaya yetkilidir. Bu uygulamada 28/9/2006 tarihli ve 26303 sayılı Resmî Gazete’de yayımlanan Kalkınma Ajansları Bütçe ve Muhasebe Yönetmeliğinin ödenek aktarılması ile ilgili kısıtları uygulanmaz.</w:t>
      </w:r>
    </w:p>
    <w:p w:rsidR="00000000" w:rsidRDefault="00D823F7">
      <w:pPr>
        <w:spacing w:line="240" w:lineRule="atLeast"/>
        <w:ind w:left="142" w:firstLine="425"/>
        <w:jc w:val="both"/>
      </w:pPr>
      <w:r>
        <w:rPr>
          <w:rFonts w:ascii="Calibri" w:hAnsi="Calibri" w:cs="Calibri"/>
          <w:color w:val="000000"/>
          <w:sz w:val="22"/>
          <w:szCs w:val="22"/>
        </w:rPr>
        <w:t>(9) </w:t>
      </w:r>
      <w:r>
        <w:rPr>
          <w:rFonts w:ascii="Calibri" w:hAnsi="Calibri" w:cs="Calibri"/>
          <w:b/>
          <w:bCs/>
          <w:color w:val="000000"/>
          <w:sz w:val="22"/>
          <w:szCs w:val="22"/>
        </w:rPr>
        <w:t>(Değişik:RG-16/11/2011-281</w:t>
      </w:r>
      <w:r>
        <w:rPr>
          <w:rFonts w:ascii="Calibri" w:hAnsi="Calibri" w:cs="Calibri"/>
          <w:b/>
          <w:bCs/>
          <w:color w:val="000000"/>
          <w:sz w:val="22"/>
          <w:szCs w:val="22"/>
        </w:rPr>
        <w:t>14) (Değişik ibare:RG-14/3/2020-31068)</w:t>
      </w:r>
      <w:r>
        <w:rPr>
          <w:rFonts w:ascii="Calibri" w:hAnsi="Calibri" w:cs="Calibri"/>
          <w:b/>
          <w:bCs/>
          <w:color w:val="000000"/>
          <w:sz w:val="22"/>
          <w:szCs w:val="22"/>
          <w:vertAlign w:val="superscript"/>
        </w:rPr>
        <w:t xml:space="preserve">(5) </w:t>
      </w:r>
      <w:r>
        <w:rPr>
          <w:rFonts w:ascii="Calibri" w:hAnsi="Calibri" w:cs="Calibri"/>
          <w:color w:val="000000"/>
          <w:sz w:val="22"/>
          <w:szCs w:val="22"/>
          <w:u w:val="single"/>
        </w:rPr>
        <w:t>Proje tekliflerinin</w:t>
      </w:r>
      <w:r>
        <w:rPr>
          <w:rFonts w:ascii="Calibri" w:hAnsi="Calibri" w:cs="Calibri"/>
          <w:color w:val="000000"/>
          <w:sz w:val="22"/>
          <w:szCs w:val="22"/>
        </w:rPr>
        <w:t xml:space="preserve"> bağımsız değerlendiriciler tarafından incelenmesi ve puanlanmasının ardından değerlendirme komitesi, yapılan değerlendirme çalışmalarını inceleyerek tavsiyelerini oluşturur. Genel sekreter, sonu</w:t>
      </w:r>
      <w:r>
        <w:rPr>
          <w:rFonts w:ascii="Calibri" w:hAnsi="Calibri" w:cs="Calibri"/>
          <w:color w:val="000000"/>
          <w:sz w:val="22"/>
          <w:szCs w:val="22"/>
        </w:rPr>
        <w:t>çları Değerlendirme Komitesine ve Yönetim Kuruluna sunulmak üzere, proje tekliflerinin risk durumunu ölçmek amacıyla, ajans personelini görevlendirerek araştırma, inceleme ve ön izleme ziyaretleri yaptırabilir. Söz konusu ziyaretlerde değerlendirme sonuçla</w:t>
      </w:r>
      <w:r>
        <w:rPr>
          <w:rFonts w:ascii="Calibri" w:hAnsi="Calibri" w:cs="Calibri"/>
          <w:color w:val="000000"/>
          <w:sz w:val="22"/>
          <w:szCs w:val="22"/>
        </w:rPr>
        <w:t>rının sıhhatini olumsuz yönde etkileyecek fiil ve beyanlardan kaçınılır. Değerlendirme komitesi, tekliflerin sıralamasını bağımsız değerlendiricilerin puanlamaları doğrultusunda onaylayabilir veya yapmış olduğu incelemelerde, bağımsız değerlendiricilerin k</w:t>
      </w:r>
      <w:r>
        <w:rPr>
          <w:rFonts w:ascii="Calibri" w:hAnsi="Calibri" w:cs="Calibri"/>
          <w:color w:val="000000"/>
          <w:sz w:val="22"/>
          <w:szCs w:val="22"/>
        </w:rPr>
        <w:t xml:space="preserve">ararlarına katılmadığı teklifleri, gerekçesini açıkça belirtmek ve bunu çalışmasının sonunda genel sekreterliğe raporlamak şartıyla yeniden değerlendirebilir. </w:t>
      </w:r>
      <w:r>
        <w:rPr>
          <w:rFonts w:ascii="Calibri" w:hAnsi="Calibri" w:cs="Calibri"/>
          <w:b/>
          <w:bCs/>
          <w:color w:val="000000"/>
          <w:sz w:val="22"/>
          <w:szCs w:val="22"/>
        </w:rPr>
        <w:t>(Ek cümle:RG-14/3/2020-31068)</w:t>
      </w:r>
      <w:r>
        <w:rPr>
          <w:rFonts w:ascii="Calibri" w:hAnsi="Calibri" w:cs="Calibri"/>
          <w:b/>
          <w:bCs/>
          <w:color w:val="000000"/>
          <w:sz w:val="22"/>
          <w:szCs w:val="22"/>
          <w:vertAlign w:val="superscript"/>
        </w:rPr>
        <w:t xml:space="preserve">(5) </w:t>
      </w:r>
      <w:r>
        <w:rPr>
          <w:rFonts w:ascii="Calibri" w:hAnsi="Calibri" w:cs="Calibri"/>
          <w:color w:val="000000"/>
          <w:sz w:val="22"/>
          <w:szCs w:val="22"/>
        </w:rPr>
        <w:t>Bağımsız değerlendirme puanı elli puan ve altında olan proje tek</w:t>
      </w:r>
      <w:r>
        <w:rPr>
          <w:rFonts w:ascii="Calibri" w:hAnsi="Calibri" w:cs="Calibri"/>
          <w:color w:val="000000"/>
          <w:sz w:val="22"/>
          <w:szCs w:val="22"/>
        </w:rPr>
        <w:t>lifleri değerlendirme komitesi tarafından yeniden değerlendirilmez. Değerlendirme komitesi tarafından yapılan bu değerlendirmede, söz konusu proje teklifleri iki komite üyesi tarafından değerlendirilir ve bağımsız değerlendiriciler tarafından yapılan değer</w:t>
      </w:r>
      <w:r>
        <w:rPr>
          <w:rFonts w:ascii="Calibri" w:hAnsi="Calibri" w:cs="Calibri"/>
          <w:color w:val="000000"/>
          <w:sz w:val="22"/>
          <w:szCs w:val="22"/>
        </w:rPr>
        <w:t>lendirme aşamasında uygulanan kurallar kıyasen uygulanır.</w:t>
      </w:r>
    </w:p>
    <w:p w:rsidR="00000000" w:rsidRDefault="00D823F7">
      <w:pPr>
        <w:spacing w:line="240" w:lineRule="atLeast"/>
        <w:ind w:left="142" w:firstLine="425"/>
        <w:jc w:val="both"/>
      </w:pPr>
      <w:r>
        <w:rPr>
          <w:rFonts w:ascii="Calibri" w:hAnsi="Calibri" w:cs="Calibri"/>
          <w:color w:val="000000"/>
          <w:sz w:val="22"/>
          <w:szCs w:val="22"/>
        </w:rPr>
        <w:t xml:space="preserve">(10) Değerlendirme Komitesi, </w:t>
      </w:r>
      <w:r>
        <w:rPr>
          <w:rFonts w:ascii="Calibri" w:hAnsi="Calibri" w:cs="Calibri"/>
          <w:b/>
          <w:bCs/>
          <w:color w:val="000000"/>
          <w:sz w:val="22"/>
          <w:szCs w:val="22"/>
        </w:rPr>
        <w:t>(Mülga ibare:RG-14/3/2020-31068)</w:t>
      </w:r>
      <w:r>
        <w:rPr>
          <w:rFonts w:ascii="Calibri" w:hAnsi="Calibri" w:cs="Calibri"/>
          <w:b/>
          <w:bCs/>
          <w:color w:val="000000"/>
          <w:sz w:val="22"/>
          <w:szCs w:val="22"/>
          <w:vertAlign w:val="superscript"/>
        </w:rPr>
        <w:t>(5)</w:t>
      </w:r>
      <w:r>
        <w:rPr>
          <w:rFonts w:ascii="Calibri" w:hAnsi="Calibri" w:cs="Calibri"/>
          <w:color w:val="000000"/>
          <w:sz w:val="22"/>
          <w:szCs w:val="22"/>
        </w:rPr>
        <w:t xml:space="preserve"> (…) destek sağlanmasını tavsiye ettiği sıralı başarılı projeler listesini ve </w:t>
      </w:r>
      <w:r>
        <w:rPr>
          <w:rFonts w:ascii="Calibri" w:hAnsi="Calibri" w:cs="Calibri"/>
          <w:color w:val="000000"/>
          <w:sz w:val="22"/>
          <w:szCs w:val="22"/>
        </w:rPr>
        <w:t>eşik değeri aşan ancak bütçe kısıtı nedeniyle desteklenmesi ilk aşamada mümkün olmayan yedek başarılı proje listesini yönetim kurulunun onayına sunulmak üzere, Genel Sekreterliğe intikal ettirir.</w:t>
      </w:r>
    </w:p>
    <w:p w:rsidR="00000000" w:rsidRDefault="00D823F7">
      <w:pPr>
        <w:spacing w:line="240" w:lineRule="atLeast"/>
        <w:ind w:left="142" w:firstLine="425"/>
        <w:jc w:val="both"/>
      </w:pPr>
      <w:r>
        <w:rPr>
          <w:rFonts w:ascii="Calibri" w:hAnsi="Calibri" w:cs="Calibri"/>
          <w:color w:val="000000"/>
          <w:sz w:val="22"/>
          <w:szCs w:val="22"/>
        </w:rPr>
        <w:t>(11) </w:t>
      </w:r>
      <w:r>
        <w:rPr>
          <w:rFonts w:ascii="Calibri" w:hAnsi="Calibri" w:cs="Calibri"/>
          <w:b/>
          <w:bCs/>
          <w:color w:val="000000"/>
          <w:sz w:val="22"/>
          <w:szCs w:val="22"/>
        </w:rPr>
        <w:t>(Değişik:RG-16/11/2011-28114) </w:t>
      </w:r>
      <w:r>
        <w:rPr>
          <w:rFonts w:ascii="Calibri" w:hAnsi="Calibri" w:cs="Calibri"/>
          <w:color w:val="000000"/>
          <w:sz w:val="22"/>
          <w:szCs w:val="22"/>
        </w:rPr>
        <w:t>Başarılı proje listesi ge</w:t>
      </w:r>
      <w:r>
        <w:rPr>
          <w:rFonts w:ascii="Calibri" w:hAnsi="Calibri" w:cs="Calibri"/>
          <w:color w:val="000000"/>
          <w:sz w:val="22"/>
          <w:szCs w:val="22"/>
        </w:rPr>
        <w:t xml:space="preserve">nel sekreter tarafından </w:t>
      </w:r>
      <w:r>
        <w:rPr>
          <w:rFonts w:ascii="Calibri" w:hAnsi="Calibri" w:cs="Calibri"/>
          <w:b/>
          <w:bCs/>
          <w:color w:val="000000"/>
          <w:sz w:val="22"/>
          <w:szCs w:val="22"/>
        </w:rPr>
        <w:t>(Mülga ibare:RG-14/3/2020-31068)</w:t>
      </w:r>
      <w:r>
        <w:rPr>
          <w:rFonts w:ascii="Calibri" w:hAnsi="Calibri" w:cs="Calibri"/>
          <w:b/>
          <w:bCs/>
          <w:color w:val="000000"/>
          <w:sz w:val="22"/>
          <w:szCs w:val="22"/>
          <w:vertAlign w:val="superscript"/>
        </w:rPr>
        <w:t>(5)</w:t>
      </w:r>
      <w:r>
        <w:rPr>
          <w:rFonts w:ascii="Calibri" w:hAnsi="Calibri" w:cs="Calibri"/>
          <w:color w:val="000000"/>
          <w:sz w:val="22"/>
          <w:szCs w:val="22"/>
        </w:rPr>
        <w:t xml:space="preserve"> (…), yönetim kurulunun onayına sunulur.</w:t>
      </w:r>
    </w:p>
    <w:p w:rsidR="00000000" w:rsidRDefault="00D823F7">
      <w:pPr>
        <w:spacing w:line="240" w:lineRule="atLeast"/>
        <w:ind w:left="142" w:firstLine="425"/>
        <w:jc w:val="both"/>
      </w:pPr>
      <w:r>
        <w:rPr>
          <w:rFonts w:ascii="Calibri" w:hAnsi="Calibri" w:cs="Calibri"/>
          <w:color w:val="000000"/>
          <w:sz w:val="22"/>
          <w:szCs w:val="22"/>
        </w:rPr>
        <w:t>(12) Genel sekreter başarılı proje listesini yönetim kuruluna sunmadan önce, listede yer alan her bir projenin bütçe kalemlerini ve bunlar için öngörülen bü</w:t>
      </w:r>
      <w:r>
        <w:rPr>
          <w:rFonts w:ascii="Calibri" w:hAnsi="Calibri" w:cs="Calibri"/>
          <w:color w:val="000000"/>
          <w:sz w:val="22"/>
          <w:szCs w:val="22"/>
        </w:rPr>
        <w:t>tçe tutarlarını ayrı ayrı inceler veya inceletir. Bu inceleme sonucunda, proje başvurusunda yüksek gösterilmiş bütçe tutarları, her bir bütçe kalemi itibarıyla genel sekreter tarafından yeniden belirlenir. Proje başvurusunda düşük gösterilmiş bütçe tutarla</w:t>
      </w:r>
      <w:r>
        <w:rPr>
          <w:rFonts w:ascii="Calibri" w:hAnsi="Calibri" w:cs="Calibri"/>
          <w:color w:val="000000"/>
          <w:sz w:val="22"/>
          <w:szCs w:val="22"/>
        </w:rPr>
        <w:t>rının tespiti halinde ise inceleme sonucunda proje bütçesinin ulaşacağı toplam tutar, başvuru sırasındaki toplam tutarı geçmemek şartıyla yeniden belirlenir. Genel sekreter başarılı proje listesini, bu inceleme sonucunda ulaşılacak nihai bütçe tutarları üz</w:t>
      </w:r>
      <w:r>
        <w:rPr>
          <w:rFonts w:ascii="Calibri" w:hAnsi="Calibri" w:cs="Calibri"/>
          <w:color w:val="000000"/>
          <w:sz w:val="22"/>
          <w:szCs w:val="22"/>
        </w:rPr>
        <w:t>erinden yönetim kuruluna sunar.</w:t>
      </w:r>
    </w:p>
    <w:p w:rsidR="00000000" w:rsidRDefault="00D823F7">
      <w:pPr>
        <w:spacing w:line="240" w:lineRule="atLeast"/>
        <w:ind w:left="142" w:firstLine="425"/>
        <w:jc w:val="both"/>
      </w:pPr>
      <w:r>
        <w:rPr>
          <w:rFonts w:ascii="Calibri" w:hAnsi="Calibri" w:cs="Calibri"/>
          <w:color w:val="000000"/>
          <w:sz w:val="22"/>
          <w:szCs w:val="22"/>
        </w:rPr>
        <w:t>(13) </w:t>
      </w:r>
      <w:r>
        <w:rPr>
          <w:rFonts w:ascii="Calibri" w:hAnsi="Calibri" w:cs="Calibri"/>
          <w:b/>
          <w:bCs/>
          <w:color w:val="000000"/>
          <w:sz w:val="22"/>
          <w:szCs w:val="22"/>
        </w:rPr>
        <w:t>(Değişik:RG-16/11/2011-28114) </w:t>
      </w:r>
      <w:r>
        <w:rPr>
          <w:rFonts w:ascii="Calibri" w:hAnsi="Calibri" w:cs="Calibri"/>
          <w:color w:val="000000"/>
          <w:sz w:val="22"/>
          <w:szCs w:val="22"/>
        </w:rPr>
        <w:t>Yönetim kurulu, teklif edilen listedeki projelere ilişkin bütçe miktarları üzerinde değişiklik yapamaz veya listeye yeni proje ekleyemez. Ancak değerlendirmenin tarafsızlığı ve tutarlılığın</w:t>
      </w:r>
      <w:r>
        <w:rPr>
          <w:rFonts w:ascii="Calibri" w:hAnsi="Calibri" w:cs="Calibri"/>
          <w:color w:val="000000"/>
          <w:sz w:val="22"/>
          <w:szCs w:val="22"/>
        </w:rPr>
        <w:t>ı, projelerin birbirleriyle tamamlayıcılığını ya da bölgenin mekânsal ve sektörel önceliklerini dikkate alarak ve gerekçesini açıkça belirtmek şartıyla, teklif edilen listeden proje çıkarabilir. Bu durumda, çıkarılan proje bütçesini aşmamak üzere, puan sır</w:t>
      </w:r>
      <w:r>
        <w:rPr>
          <w:rFonts w:ascii="Calibri" w:hAnsi="Calibri" w:cs="Calibri"/>
          <w:color w:val="000000"/>
          <w:sz w:val="22"/>
          <w:szCs w:val="22"/>
        </w:rPr>
        <w:t xml:space="preserve">alamasına göre en yüksekten başlamak üzere yedek listeden asıl listeye proje dahil edilir. Ayrıca Yönetim Kurulu, aynı proje </w:t>
      </w:r>
      <w:r>
        <w:rPr>
          <w:rFonts w:ascii="Calibri" w:hAnsi="Calibri" w:cs="Calibri"/>
          <w:b/>
          <w:bCs/>
          <w:color w:val="000000"/>
          <w:sz w:val="22"/>
          <w:szCs w:val="22"/>
        </w:rPr>
        <w:t>(Mülga ibare:RG-14/3/2020-31068)</w:t>
      </w:r>
      <w:r>
        <w:rPr>
          <w:rFonts w:ascii="Calibri" w:hAnsi="Calibri" w:cs="Calibri"/>
          <w:b/>
          <w:bCs/>
          <w:color w:val="000000"/>
          <w:sz w:val="22"/>
          <w:szCs w:val="22"/>
          <w:vertAlign w:val="superscript"/>
        </w:rPr>
        <w:t>(5)</w:t>
      </w:r>
      <w:r>
        <w:rPr>
          <w:rFonts w:ascii="Calibri" w:hAnsi="Calibri" w:cs="Calibri"/>
          <w:color w:val="000000"/>
          <w:sz w:val="22"/>
          <w:szCs w:val="22"/>
        </w:rPr>
        <w:t xml:space="preserve"> (…) için bir defaya mahsus olmak üzere ve gerekçesini açıkça belirtmek şartıyla, genel teknik d</w:t>
      </w:r>
      <w:r>
        <w:rPr>
          <w:rFonts w:ascii="Calibri" w:hAnsi="Calibri" w:cs="Calibri"/>
          <w:color w:val="000000"/>
          <w:sz w:val="22"/>
          <w:szCs w:val="22"/>
        </w:rPr>
        <w:t>eğerlendirmesi bakımından tereddüt duyduğu listedeki projelerle ilgili olarak değerlendirme komitesinden, bütçe miktarları üzerinde tereddüt duyduğu listedeki projelerle ilgili olarak ise genel sekreterden yeniden değerlendirme yapılmasını isteyebilir. Yön</w:t>
      </w:r>
      <w:r>
        <w:rPr>
          <w:rFonts w:ascii="Calibri" w:hAnsi="Calibri" w:cs="Calibri"/>
          <w:color w:val="000000"/>
          <w:sz w:val="22"/>
          <w:szCs w:val="22"/>
        </w:rPr>
        <w:t>etim kurulu tarafından desteklenecek nihai listenin oluşturulması sırasında, bu proje veya faaliyetler hakkında yapılan bu son değerlendirmeler dikkate alınır.</w:t>
      </w:r>
    </w:p>
    <w:p w:rsidR="00000000" w:rsidRDefault="00D823F7">
      <w:pPr>
        <w:spacing w:line="240" w:lineRule="atLeast"/>
        <w:ind w:left="142" w:firstLine="425"/>
        <w:jc w:val="both"/>
      </w:pPr>
      <w:r>
        <w:rPr>
          <w:rFonts w:ascii="Calibri" w:hAnsi="Calibri" w:cs="Calibri"/>
          <w:color w:val="000000"/>
          <w:sz w:val="22"/>
          <w:szCs w:val="22"/>
        </w:rPr>
        <w:t xml:space="preserve">(14) </w:t>
      </w:r>
      <w:r>
        <w:rPr>
          <w:rFonts w:ascii="Calibri" w:hAnsi="Calibri" w:cs="Calibri"/>
          <w:b/>
          <w:bCs/>
          <w:color w:val="000000"/>
          <w:sz w:val="22"/>
          <w:szCs w:val="22"/>
        </w:rPr>
        <w:t>(Değişik:RG-14/3/2020-31068)</w:t>
      </w:r>
      <w:r>
        <w:rPr>
          <w:rFonts w:ascii="Calibri" w:hAnsi="Calibri" w:cs="Calibri"/>
          <w:b/>
          <w:bCs/>
          <w:color w:val="000000"/>
          <w:sz w:val="22"/>
          <w:szCs w:val="22"/>
          <w:vertAlign w:val="superscript"/>
        </w:rPr>
        <w:t xml:space="preserve">(5) </w:t>
      </w:r>
      <w:r>
        <w:rPr>
          <w:rFonts w:ascii="Calibri" w:hAnsi="Calibri" w:cs="Calibri"/>
          <w:color w:val="000000"/>
          <w:sz w:val="22"/>
          <w:szCs w:val="22"/>
        </w:rPr>
        <w:t>Yönetim kuruluna sunulan başarılı proje listesi ile bu list</w:t>
      </w:r>
      <w:r>
        <w:rPr>
          <w:rFonts w:ascii="Calibri" w:hAnsi="Calibri" w:cs="Calibri"/>
          <w:color w:val="000000"/>
          <w:sz w:val="22"/>
          <w:szCs w:val="22"/>
        </w:rPr>
        <w:t>eden yönetim kurulu tarafından çıkarılan projelerin isimleri ve bunlara ilişkin yönetim kurulu toplantı tutanakları, toplantı tarihinden itibaren en geç bir hafta içerisinde Bakanlığa gönderilir. Yönetim kurulu onayını müteakip, ajansın proje teklif çağrıs</w:t>
      </w:r>
      <w:r>
        <w:rPr>
          <w:rFonts w:ascii="Calibri" w:hAnsi="Calibri" w:cs="Calibri"/>
          <w:color w:val="000000"/>
          <w:sz w:val="22"/>
          <w:szCs w:val="22"/>
        </w:rPr>
        <w:t>ı dönemi bütçesinde öngörülen destek ödeneği ile sınırlı olmak üzere, ajans tarafından listedeki projelere mali destek verilir. Desteklenecek proje listesi ajansın ve Bakanlığın internet sitesinde ilan edilir. Ayrıca destek almaya hak kazanan başvuru sahip</w:t>
      </w:r>
      <w:r>
        <w:rPr>
          <w:rFonts w:ascii="Calibri" w:hAnsi="Calibri" w:cs="Calibri"/>
          <w:color w:val="000000"/>
          <w:sz w:val="22"/>
          <w:szCs w:val="22"/>
        </w:rPr>
        <w:t>lerine elektronik ortamda davet bildiriminde bulunulur. Destek almaya hak kazanamayan projelerin sahiplerine, yönetim kurulu kararını müteakip on iş günü içerisinde desteklenmeme gerekçeleriyle birlikte elektronik ortam üzerinden bildirimde bulunulur. Dest</w:t>
      </w:r>
      <w:r>
        <w:rPr>
          <w:rFonts w:ascii="Calibri" w:hAnsi="Calibri" w:cs="Calibri"/>
          <w:color w:val="000000"/>
          <w:sz w:val="22"/>
          <w:szCs w:val="22"/>
        </w:rPr>
        <w:t>ek almaya hak kazanan ve hak kazanamayan proje sahiplerine, elektronik ortamda yapılan bildirimi takip eden beşinci günün sonunda söz konusu hususlar tebliğ edilmiş sayılır.</w:t>
      </w:r>
    </w:p>
    <w:p w:rsidR="00000000" w:rsidRDefault="00D823F7">
      <w:pPr>
        <w:spacing w:line="240" w:lineRule="atLeast"/>
        <w:ind w:left="142" w:firstLine="425"/>
        <w:jc w:val="both"/>
      </w:pPr>
      <w:r>
        <w:rPr>
          <w:rFonts w:ascii="Calibri" w:hAnsi="Calibri" w:cs="Calibri"/>
          <w:color w:val="000000"/>
          <w:sz w:val="22"/>
          <w:szCs w:val="22"/>
        </w:rPr>
        <w:t xml:space="preserve">(15) </w:t>
      </w:r>
      <w:r>
        <w:rPr>
          <w:rFonts w:ascii="Calibri" w:hAnsi="Calibri" w:cs="Calibri"/>
          <w:b/>
          <w:bCs/>
          <w:color w:val="000000"/>
          <w:sz w:val="22"/>
          <w:szCs w:val="22"/>
        </w:rPr>
        <w:t>(Değişik:RG-14/3/2020-31068)</w:t>
      </w:r>
      <w:r>
        <w:rPr>
          <w:rFonts w:ascii="Calibri" w:hAnsi="Calibri" w:cs="Calibri"/>
          <w:b/>
          <w:bCs/>
          <w:color w:val="000000"/>
          <w:sz w:val="22"/>
          <w:szCs w:val="22"/>
          <w:vertAlign w:val="superscript"/>
        </w:rPr>
        <w:t xml:space="preserve">(5) </w:t>
      </w:r>
      <w:r>
        <w:rPr>
          <w:rFonts w:ascii="Calibri" w:hAnsi="Calibri" w:cs="Calibri"/>
          <w:color w:val="000000"/>
          <w:sz w:val="22"/>
          <w:szCs w:val="22"/>
        </w:rPr>
        <w:t>Bütün küçük ölçekli altyapı projelerinin değe</w:t>
      </w:r>
      <w:r>
        <w:rPr>
          <w:rFonts w:ascii="Calibri" w:hAnsi="Calibri" w:cs="Calibri"/>
          <w:color w:val="000000"/>
          <w:sz w:val="22"/>
          <w:szCs w:val="22"/>
        </w:rPr>
        <w:t>rlendirilmesinde; diğer proje teklif çağrılarının amaç ve önceliklerine katkı sağlaması, bölge ekonomisinin gelişmesi bakımından önem taşıması, bölge içi veya bölgeler arası ortak amaçlara ve ihtiyaçlara yönelik olması, kısa sürede hizmete girebilecek olma</w:t>
      </w:r>
      <w:r>
        <w:rPr>
          <w:rFonts w:ascii="Calibri" w:hAnsi="Calibri" w:cs="Calibri"/>
          <w:color w:val="000000"/>
          <w:sz w:val="22"/>
          <w:szCs w:val="22"/>
        </w:rPr>
        <w:t>sı, sürdürülebilirliği diğer önemli altyapı projelerini birbirine bağlayıcı ve/veya tamamlayıcı nitelikte ve işletmelerin ortak sanayi, ticaret ve hizmet altyapısını destekleyici olması ve yararlanıcının sağladığı eş finansman miktarı temel değerlendirme k</w:t>
      </w:r>
      <w:r>
        <w:rPr>
          <w:rFonts w:ascii="Calibri" w:hAnsi="Calibri" w:cs="Calibri"/>
          <w:color w:val="000000"/>
          <w:sz w:val="22"/>
          <w:szCs w:val="22"/>
        </w:rPr>
        <w:t>riterleri olarak alınır.</w:t>
      </w:r>
    </w:p>
    <w:p w:rsidR="00000000" w:rsidRDefault="00D823F7">
      <w:pPr>
        <w:spacing w:line="240" w:lineRule="atLeast"/>
        <w:ind w:left="142" w:firstLine="425"/>
        <w:jc w:val="both"/>
      </w:pPr>
      <w:r>
        <w:rPr>
          <w:rFonts w:ascii="Calibri" w:hAnsi="Calibri" w:cs="Calibri"/>
          <w:color w:val="000000"/>
          <w:sz w:val="22"/>
          <w:szCs w:val="22"/>
        </w:rPr>
        <w:t>(16) Değerlendirme çalışmaları, desteklenecek proje listesinin elektronik ortamda ilan edilmesine kadar gizlilik içerisinde yürütülür. Bu yükümlülüğe uymayanlar hakkında gerekli hukuki, cezai ve disiplin hükümleri uygulanır.</w:t>
      </w:r>
    </w:p>
    <w:p w:rsidR="00000000" w:rsidRDefault="00D823F7">
      <w:pPr>
        <w:spacing w:line="240" w:lineRule="atLeast"/>
        <w:ind w:left="142" w:firstLine="425"/>
        <w:jc w:val="both"/>
      </w:pPr>
      <w:r>
        <w:rPr>
          <w:rFonts w:ascii="Calibri" w:hAnsi="Calibri" w:cs="Calibri"/>
          <w:color w:val="000000"/>
          <w:sz w:val="22"/>
          <w:szCs w:val="22"/>
        </w:rPr>
        <w:t xml:space="preserve">(17) </w:t>
      </w:r>
      <w:r>
        <w:rPr>
          <w:rFonts w:ascii="Calibri" w:hAnsi="Calibri" w:cs="Calibri"/>
          <w:b/>
          <w:bCs/>
          <w:color w:val="000000"/>
          <w:sz w:val="22"/>
          <w:szCs w:val="22"/>
        </w:rPr>
        <w:t>(</w:t>
      </w:r>
      <w:r>
        <w:rPr>
          <w:rFonts w:ascii="Calibri" w:hAnsi="Calibri" w:cs="Calibri"/>
          <w:b/>
          <w:bCs/>
          <w:color w:val="000000"/>
          <w:sz w:val="22"/>
          <w:szCs w:val="22"/>
        </w:rPr>
        <w:t>Değişik:RG-14/3/2020-31068)</w:t>
      </w:r>
      <w:r>
        <w:rPr>
          <w:rFonts w:ascii="Calibri" w:hAnsi="Calibri" w:cs="Calibri"/>
          <w:b/>
          <w:bCs/>
          <w:color w:val="000000"/>
          <w:sz w:val="22"/>
          <w:szCs w:val="22"/>
          <w:vertAlign w:val="superscript"/>
        </w:rPr>
        <w:t xml:space="preserve">(5) </w:t>
      </w:r>
      <w:r>
        <w:rPr>
          <w:rFonts w:ascii="Calibri" w:hAnsi="Calibri" w:cs="Calibri"/>
          <w:color w:val="000000"/>
          <w:sz w:val="22"/>
          <w:szCs w:val="22"/>
        </w:rPr>
        <w:t xml:space="preserve">Başvuruların incelenmesi, değerlendirilmesi ve ilan edilmesi sürecinde gizli bilgiler elde etmeye, rekabete aykırı anlaşmalar yapmaya veya bağımsız değerlendiricileri, değerlendirme komitesi üyelerini, Ajansın idari ve karar </w:t>
      </w:r>
      <w:r>
        <w:rPr>
          <w:rFonts w:ascii="Calibri" w:hAnsi="Calibri" w:cs="Calibri"/>
          <w:color w:val="000000"/>
          <w:sz w:val="22"/>
          <w:szCs w:val="22"/>
        </w:rPr>
        <w:t>organında görev alanları etkilemeye yönelik herhangi bir girişimde bulunan başvuru sahiplerinin başvuruları reddedilir, bunlarla sözleşme yapılmaz, yapılan sözleşmeler feshedilir, verilen desteklerin iadesi yoluna gidilir. Bu durum, başvuru sahibine elektr</w:t>
      </w:r>
      <w:r>
        <w:rPr>
          <w:rFonts w:ascii="Calibri" w:hAnsi="Calibri" w:cs="Calibri"/>
          <w:color w:val="000000"/>
          <w:sz w:val="22"/>
          <w:szCs w:val="22"/>
        </w:rPr>
        <w:t>onik ortamda bildirilir ve bildirimi takip eden beşinci günün sonunda tebliğ edilmiş sayılır. Ayrıca bu tür davranışları tespit edilen başvuru sahipleri tebliğden itibaren beş yıl süreyle ajans tarafından sağlanan desteklerden yararlandırılmaz ve bunlar ha</w:t>
      </w:r>
      <w:r>
        <w:rPr>
          <w:rFonts w:ascii="Calibri" w:hAnsi="Calibri" w:cs="Calibri"/>
          <w:color w:val="000000"/>
          <w:sz w:val="22"/>
          <w:szCs w:val="22"/>
        </w:rPr>
        <w:t>kkında gerekli hukuki ve cezai işlemler yapılır.</w:t>
      </w:r>
    </w:p>
    <w:p w:rsidR="00000000" w:rsidRDefault="00D823F7">
      <w:pPr>
        <w:spacing w:line="240" w:lineRule="atLeast"/>
        <w:ind w:left="142" w:firstLine="425"/>
        <w:jc w:val="both"/>
      </w:pPr>
      <w:r>
        <w:rPr>
          <w:rFonts w:ascii="Calibri" w:hAnsi="Calibri" w:cs="Calibri"/>
          <w:color w:val="000000"/>
          <w:sz w:val="22"/>
          <w:szCs w:val="22"/>
        </w:rPr>
        <w:t xml:space="preserve">(18) Yönetim kurulu üyeleri, kendileri, eşleri ve ikinci dereceye kadar (bu derece dahil) kan ve kayın hısımlarını doğrudan ilgilendiren projeler ile sahibi ya da ortağı oldukları ticari işletmelere ilişkin </w:t>
      </w:r>
      <w:r>
        <w:rPr>
          <w:rFonts w:ascii="Calibri" w:hAnsi="Calibri" w:cs="Calibri"/>
          <w:color w:val="000000"/>
          <w:sz w:val="22"/>
          <w:szCs w:val="22"/>
        </w:rPr>
        <w:t>görüşmelere ve oylamalara katılamaz. Bunun dışında, yönetim kurulu üyeleri, temsilcisi oldukları kurum veya kuruluş tarafından doğrudan sunulan projeler hakkında yapılacak oylamalara da katılamazlar ve görüş bildiremezler. Aksi yönde davrananlar, ajansın b</w:t>
      </w:r>
      <w:r>
        <w:rPr>
          <w:rFonts w:ascii="Calibri" w:hAnsi="Calibri" w:cs="Calibri"/>
          <w:color w:val="000000"/>
          <w:sz w:val="22"/>
          <w:szCs w:val="22"/>
        </w:rPr>
        <w:t>u nedenle uğradığı her türlü zarardan sorumludur ve bu kişiler hakkında savcılığa suç duyurusunda bulunulur.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Tarafsızlık, gizlilik ve performans değerlendirmesi </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MADDE 22 – </w:t>
      </w:r>
      <w:r>
        <w:rPr>
          <w:rFonts w:ascii="Calibri" w:hAnsi="Calibri" w:cs="Calibri"/>
          <w:sz w:val="22"/>
          <w:szCs w:val="22"/>
        </w:rPr>
        <w:t>(1) Bağımsız değerlendiriciler, değerlendirme komitesi üyeleri, gözlemciler ve değe</w:t>
      </w:r>
      <w:r>
        <w:rPr>
          <w:rFonts w:ascii="Calibri" w:hAnsi="Calibri" w:cs="Calibri"/>
          <w:sz w:val="22"/>
          <w:szCs w:val="22"/>
        </w:rPr>
        <w:t>rlendirme sürecine dahil olan tüm ajans personeli görevlerini tarafsızlık ve gizlilik içinde, menfaat ilişkisine girmeden yerine getirirler. Bağımsız değerlendiriciler ve değerlendirme komitesi üyelerinin isim ve kimlik bilgilerinin kamuoyu tarafından bili</w:t>
      </w:r>
      <w:r>
        <w:rPr>
          <w:rFonts w:ascii="Calibri" w:hAnsi="Calibri" w:cs="Calibri"/>
          <w:sz w:val="22"/>
          <w:szCs w:val="22"/>
        </w:rPr>
        <w:t>nmemesi için, tüm taraflarca gerekli tedbirler alınır. Bu kişilerin görevlendirmeleri ile ilgili yazışmalarda gizlilik kurallarına uyulur. Değerlendirme sürecinde görev alanlar, değerlendirme sırasında proje içeriği ile ilgili elde ettikleri ticari sır nit</w:t>
      </w:r>
      <w:r>
        <w:rPr>
          <w:rFonts w:ascii="Calibri" w:hAnsi="Calibri" w:cs="Calibri"/>
          <w:sz w:val="22"/>
          <w:szCs w:val="22"/>
        </w:rPr>
        <w:t xml:space="preserve">eliğindeki bilgileri ifşa edemezler. Bu çerçevede söz konusu kişiler, değerlendirme öncesinde Destek Yönetimi Kılavuzunda verilen örneğe uygun olarak hazırlanmış Tarafsızlık ve Gizlilik Beyanını </w:t>
      </w:r>
      <w:r>
        <w:rPr>
          <w:rFonts w:ascii="Calibri" w:hAnsi="Calibri" w:cs="Calibri"/>
          <w:b/>
          <w:bCs/>
          <w:sz w:val="22"/>
          <w:szCs w:val="22"/>
        </w:rPr>
        <w:t>(Değişik ibare:RG-14/3/2020-31068)</w:t>
      </w:r>
      <w:r>
        <w:rPr>
          <w:rFonts w:ascii="Calibri" w:hAnsi="Calibri" w:cs="Calibri"/>
          <w:b/>
          <w:bCs/>
          <w:sz w:val="22"/>
          <w:szCs w:val="22"/>
          <w:vertAlign w:val="superscript"/>
        </w:rPr>
        <w:t>(5)</w:t>
      </w:r>
      <w:r>
        <w:rPr>
          <w:rFonts w:ascii="Calibri" w:hAnsi="Calibri" w:cs="Calibri"/>
          <w:b/>
          <w:bCs/>
          <w:sz w:val="22"/>
          <w:szCs w:val="22"/>
        </w:rPr>
        <w:t xml:space="preserve"> </w:t>
      </w:r>
      <w:r>
        <w:rPr>
          <w:rFonts w:ascii="Calibri" w:hAnsi="Calibri" w:cs="Calibri"/>
          <w:sz w:val="22"/>
          <w:szCs w:val="22"/>
          <w:u w:val="single"/>
        </w:rPr>
        <w:t>verirler</w:t>
      </w:r>
      <w:r>
        <w:rPr>
          <w:rFonts w:ascii="Calibri" w:hAnsi="Calibri" w:cs="Calibri"/>
          <w:sz w:val="22"/>
          <w:szCs w:val="22"/>
        </w:rPr>
        <w:t xml:space="preserve">. </w:t>
      </w:r>
    </w:p>
    <w:p w:rsidR="00000000" w:rsidRDefault="00D823F7">
      <w:pPr>
        <w:pStyle w:val="3-normalyaz"/>
        <w:spacing w:before="0" w:beforeAutospacing="0" w:after="0" w:afterAutospacing="0"/>
        <w:ind w:left="142" w:firstLine="425"/>
        <w:jc w:val="both"/>
      </w:pPr>
      <w:r>
        <w:rPr>
          <w:rFonts w:ascii="Calibri" w:hAnsi="Calibri" w:cs="Calibri"/>
          <w:sz w:val="22"/>
          <w:szCs w:val="22"/>
        </w:rPr>
        <w:t>(2) Değerlen</w:t>
      </w:r>
      <w:r>
        <w:rPr>
          <w:rFonts w:ascii="Calibri" w:hAnsi="Calibri" w:cs="Calibri"/>
          <w:sz w:val="22"/>
          <w:szCs w:val="22"/>
        </w:rPr>
        <w:t>dirme sürecinde menfaat ilişkisi içinde olan veya başka herhangi bir surette görevini tarafsızlık ilkeleri doğrultusunda yerine getiremeyeceğini düşünen bağımsız değerlendiriciler veya değerlendirme komitesi üyeleri genel sekretere bildirimde bulunarak der</w:t>
      </w:r>
      <w:r>
        <w:rPr>
          <w:rFonts w:ascii="Calibri" w:hAnsi="Calibri" w:cs="Calibri"/>
          <w:sz w:val="22"/>
          <w:szCs w:val="22"/>
        </w:rPr>
        <w:t>hal görevden çekilirler. Bunun dışında, genel sekreter yapacağı gerekli inceleme ve araştırmalar sonunda veya herhangi bir surette tarafsızlık ve gizlilik kurallarına uymadığı veya menfaat ilişkisi bulunduğunu öğrendiği bağımsız değerlendirici ve değerlend</w:t>
      </w:r>
      <w:r>
        <w:rPr>
          <w:rFonts w:ascii="Calibri" w:hAnsi="Calibri" w:cs="Calibri"/>
          <w:sz w:val="22"/>
          <w:szCs w:val="22"/>
        </w:rPr>
        <w:t>irme komitesi üyelerinin görevlendirmelerinin sona erdirilmesi konusunda yetkili ve sorumludur.</w:t>
      </w:r>
    </w:p>
    <w:p w:rsidR="00000000" w:rsidRDefault="00D823F7">
      <w:pPr>
        <w:pStyle w:val="3-normalyaz"/>
        <w:spacing w:before="0" w:beforeAutospacing="0" w:after="0" w:afterAutospacing="0"/>
        <w:ind w:left="142" w:firstLine="425"/>
        <w:jc w:val="both"/>
      </w:pPr>
      <w:r>
        <w:rPr>
          <w:rFonts w:ascii="Calibri" w:hAnsi="Calibri" w:cs="Calibri"/>
          <w:sz w:val="22"/>
          <w:szCs w:val="22"/>
        </w:rPr>
        <w:t>(3) Ajans proje teklif çağrısı döneminde, proje değerlendirme çalışmalarına katılacak bağımsız değerlendiriciler ve değerlendirme komitesi üyeleri için, ayrı gr</w:t>
      </w:r>
      <w:r>
        <w:rPr>
          <w:rFonts w:ascii="Calibri" w:hAnsi="Calibri" w:cs="Calibri"/>
          <w:sz w:val="22"/>
          <w:szCs w:val="22"/>
        </w:rPr>
        <w:t xml:space="preserve">uplar halinde, değerlendirme süreçleri ve işlemleri, değerlendirmeye esas belgeler ve gerekli gördüğü diğer hususlar hakkında eğitim programları düzenler.  </w:t>
      </w:r>
    </w:p>
    <w:p w:rsidR="00000000" w:rsidRDefault="00D823F7">
      <w:pPr>
        <w:pStyle w:val="3-normalyaz"/>
        <w:spacing w:before="0" w:beforeAutospacing="0" w:after="0" w:afterAutospacing="0"/>
        <w:ind w:left="142" w:firstLine="425"/>
        <w:jc w:val="both"/>
      </w:pPr>
      <w:r>
        <w:rPr>
          <w:rFonts w:ascii="Calibri" w:hAnsi="Calibri" w:cs="Calibri"/>
          <w:sz w:val="22"/>
          <w:szCs w:val="22"/>
        </w:rPr>
        <w:t>(4) Bağımsız değerlendiricilerin ve değerlendirme komitesi üyelerinin performansı ve profesyonel et</w:t>
      </w:r>
      <w:r>
        <w:rPr>
          <w:rFonts w:ascii="Calibri" w:hAnsi="Calibri" w:cs="Calibri"/>
          <w:sz w:val="22"/>
          <w:szCs w:val="22"/>
        </w:rPr>
        <w:t xml:space="preserve">ik durumu, Destek Yönetimi Kılavuzunda belirlenen usul ve esaslar çerçevesinde, değerlendirme çalışmalarına katılan Ajans yetkililerince </w:t>
      </w:r>
      <w:r>
        <w:rPr>
          <w:rFonts w:ascii="Calibri" w:hAnsi="Calibri" w:cs="Calibri"/>
          <w:b/>
          <w:bCs/>
          <w:sz w:val="22"/>
          <w:szCs w:val="22"/>
        </w:rPr>
        <w:t>(Değişik ibare:RG-14/3/2020-31068)</w:t>
      </w:r>
      <w:r>
        <w:rPr>
          <w:rFonts w:ascii="Calibri" w:hAnsi="Calibri" w:cs="Calibri"/>
          <w:b/>
          <w:bCs/>
          <w:sz w:val="22"/>
          <w:szCs w:val="22"/>
          <w:vertAlign w:val="superscript"/>
        </w:rPr>
        <w:t>(5)</w:t>
      </w:r>
      <w:r>
        <w:rPr>
          <w:rFonts w:ascii="Calibri" w:hAnsi="Calibri" w:cs="Calibri"/>
          <w:b/>
          <w:bCs/>
          <w:sz w:val="22"/>
          <w:szCs w:val="22"/>
        </w:rPr>
        <w:t xml:space="preserve"> </w:t>
      </w:r>
      <w:r>
        <w:rPr>
          <w:rFonts w:ascii="Calibri" w:hAnsi="Calibri" w:cs="Calibri"/>
          <w:sz w:val="22"/>
          <w:szCs w:val="22"/>
          <w:u w:val="single"/>
        </w:rPr>
        <w:t>elektronik ortamda kaydedilir</w:t>
      </w:r>
      <w:r>
        <w:rPr>
          <w:rFonts w:ascii="Calibri" w:hAnsi="Calibri" w:cs="Calibri"/>
          <w:sz w:val="22"/>
          <w:szCs w:val="22"/>
        </w:rPr>
        <w:t xml:space="preserve">. </w:t>
      </w:r>
      <w:r>
        <w:rPr>
          <w:rFonts w:ascii="Calibri" w:hAnsi="Calibri" w:cs="Calibri"/>
          <w:b/>
          <w:bCs/>
          <w:sz w:val="22"/>
          <w:szCs w:val="22"/>
        </w:rPr>
        <w:t>(Değişik ibare:RG-14/3/2020-31068)</w:t>
      </w:r>
      <w:r>
        <w:rPr>
          <w:rFonts w:ascii="Calibri" w:hAnsi="Calibri" w:cs="Calibri"/>
          <w:b/>
          <w:bCs/>
          <w:sz w:val="22"/>
          <w:szCs w:val="22"/>
          <w:vertAlign w:val="superscript"/>
        </w:rPr>
        <w:t>(5)</w:t>
      </w:r>
      <w:r>
        <w:rPr>
          <w:rFonts w:ascii="Calibri" w:hAnsi="Calibri" w:cs="Calibri"/>
          <w:b/>
          <w:bCs/>
          <w:sz w:val="22"/>
          <w:szCs w:val="22"/>
        </w:rPr>
        <w:t xml:space="preserve"> </w:t>
      </w:r>
      <w:r>
        <w:rPr>
          <w:rFonts w:ascii="Calibri" w:hAnsi="Calibri" w:cs="Calibri"/>
          <w:sz w:val="22"/>
          <w:szCs w:val="22"/>
          <w:u w:val="single"/>
        </w:rPr>
        <w:t>Elektronik ortamda</w:t>
      </w:r>
      <w:r>
        <w:rPr>
          <w:rFonts w:ascii="Calibri" w:hAnsi="Calibri" w:cs="Calibri"/>
          <w:sz w:val="22"/>
          <w:szCs w:val="22"/>
        </w:rPr>
        <w:t>, bunlarla ilgili olarak, ajans yetkililerince Destek Yönetimi Kılavuzunda belirtilen sistem dahilinde puanlama yapılır. Puanlama sonucunda performansı yetersiz görülen kişiler, ajansların bundan sonraki proje değerlendirme çalışmalarında</w:t>
      </w:r>
      <w:r>
        <w:rPr>
          <w:rFonts w:ascii="Calibri" w:hAnsi="Calibri" w:cs="Calibri"/>
          <w:sz w:val="22"/>
          <w:szCs w:val="22"/>
        </w:rPr>
        <w:t xml:space="preserve"> </w:t>
      </w:r>
      <w:r>
        <w:rPr>
          <w:rFonts w:ascii="Calibri" w:hAnsi="Calibri" w:cs="Calibri"/>
          <w:b/>
          <w:bCs/>
          <w:sz w:val="22"/>
          <w:szCs w:val="22"/>
        </w:rPr>
        <w:t>(Değişik ibare:RG-14/3/2020-31068)</w:t>
      </w:r>
      <w:r>
        <w:rPr>
          <w:rFonts w:ascii="Calibri" w:hAnsi="Calibri" w:cs="Calibri"/>
          <w:b/>
          <w:bCs/>
          <w:sz w:val="22"/>
          <w:szCs w:val="22"/>
          <w:vertAlign w:val="superscript"/>
        </w:rPr>
        <w:t>(5)</w:t>
      </w:r>
      <w:r>
        <w:rPr>
          <w:rFonts w:ascii="Calibri" w:hAnsi="Calibri" w:cs="Calibri"/>
          <w:b/>
          <w:bCs/>
          <w:sz w:val="22"/>
          <w:szCs w:val="22"/>
        </w:rPr>
        <w:t xml:space="preserve"> </w:t>
      </w:r>
      <w:r>
        <w:rPr>
          <w:rFonts w:ascii="Calibri" w:hAnsi="Calibri" w:cs="Calibri"/>
          <w:sz w:val="22"/>
          <w:szCs w:val="22"/>
          <w:u w:val="single"/>
        </w:rPr>
        <w:t>üç</w:t>
      </w:r>
      <w:r>
        <w:rPr>
          <w:rFonts w:ascii="Calibri" w:hAnsi="Calibri" w:cs="Calibri"/>
          <w:sz w:val="22"/>
          <w:szCs w:val="22"/>
        </w:rPr>
        <w:t xml:space="preserve"> yıl süreyle görev alamazlar. </w:t>
      </w:r>
    </w:p>
    <w:p w:rsidR="00000000" w:rsidRDefault="00D823F7">
      <w:pPr>
        <w:pStyle w:val="3-normalyaz"/>
        <w:spacing w:before="0" w:beforeAutospacing="0" w:after="0" w:afterAutospacing="0"/>
        <w:ind w:left="142" w:firstLine="425"/>
        <w:jc w:val="both"/>
      </w:pPr>
      <w:r>
        <w:rPr>
          <w:rFonts w:ascii="Calibri" w:hAnsi="Calibri" w:cs="Calibri"/>
          <w:sz w:val="22"/>
          <w:szCs w:val="22"/>
        </w:rPr>
        <w:t>(5) Değerlendirme çalışmalarında; gizlilik ve tarafsızlık ilkelerine uymadığı ve proje sahipleri ile menfaat ilişkisi içerisinde olduğu tespit edilen bağımsız değerlendiriciler ve değe</w:t>
      </w:r>
      <w:r>
        <w:rPr>
          <w:rFonts w:ascii="Calibri" w:hAnsi="Calibri" w:cs="Calibri"/>
          <w:sz w:val="22"/>
          <w:szCs w:val="22"/>
        </w:rPr>
        <w:t>rlendirme komitesi üyeleri, değerlendirici havuzundan çıkarılarak paydaş veri tabanında oluşturulan yasaklılar listesine alınır. Yasaklılar listesinde bulunan kişiler hiçbir ajansın değerlendirme çalışmalarına kabul edilmezler. Ayrıca bu kişiler ajansın uğ</w:t>
      </w:r>
      <w:r>
        <w:rPr>
          <w:rFonts w:ascii="Calibri" w:hAnsi="Calibri" w:cs="Calibri"/>
          <w:sz w:val="22"/>
          <w:szCs w:val="22"/>
        </w:rPr>
        <w:t>radığı her türlü zarar ve ziyandan kusurları oranında sorumlu olduğu gibi, fiillerinin suç teşkil etmesi halinde haklarında savcılığa suç duyurusunda da bulunulur.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Değerlendirmeye ilişkin harcamalar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MADDE 23 – (Değişik:RG-16/11/2011-28114)</w:t>
      </w:r>
      <w:r>
        <w:rPr>
          <w:rFonts w:ascii="Calibri" w:hAnsi="Calibri" w:cs="Calibri"/>
          <w:sz w:val="22"/>
          <w:szCs w:val="22"/>
        </w:rPr>
        <w:t xml:space="preserve"> </w:t>
      </w:r>
    </w:p>
    <w:p w:rsidR="00000000" w:rsidRDefault="00D823F7">
      <w:pPr>
        <w:pStyle w:val="3-normalyaz"/>
        <w:spacing w:before="0" w:beforeAutospacing="0" w:after="0" w:afterAutospacing="0"/>
        <w:ind w:left="142" w:firstLine="425"/>
        <w:jc w:val="both"/>
      </w:pPr>
      <w:r>
        <w:rPr>
          <w:rFonts w:ascii="Calibri" w:hAnsi="Calibri" w:cs="Calibri"/>
          <w:sz w:val="22"/>
          <w:szCs w:val="22"/>
        </w:rPr>
        <w:t>(1) Bağımsız de</w:t>
      </w:r>
      <w:r>
        <w:rPr>
          <w:rFonts w:ascii="Calibri" w:hAnsi="Calibri" w:cs="Calibri"/>
          <w:sz w:val="22"/>
          <w:szCs w:val="22"/>
        </w:rPr>
        <w:t>ğerlendiriciler ve değerlendirme komitesi üyelerine, değerlendirdikleri proje adedi üzerinden ücret ödenir. Ancak bu ödemeler bakımından, kamu kurum ve kuruluşlarında çalışan personele ilişkin ilgili mevzuat hükümleri saklıdır.</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(2) </w:t>
      </w:r>
      <w:r>
        <w:rPr>
          <w:rFonts w:ascii="Calibri" w:hAnsi="Calibri" w:cs="Calibri"/>
          <w:b/>
          <w:bCs/>
          <w:sz w:val="22"/>
          <w:szCs w:val="22"/>
        </w:rPr>
        <w:t>(Değişik:RG-14/3/2020-31068)</w:t>
      </w:r>
      <w:r>
        <w:rPr>
          <w:rFonts w:ascii="Calibri" w:hAnsi="Calibri" w:cs="Calibri"/>
          <w:b/>
          <w:bCs/>
          <w:sz w:val="22"/>
          <w:szCs w:val="22"/>
          <w:vertAlign w:val="superscript"/>
        </w:rPr>
        <w:t xml:space="preserve">(5) </w:t>
      </w:r>
      <w:r>
        <w:rPr>
          <w:rFonts w:ascii="Calibri" w:hAnsi="Calibri" w:cs="Calibri"/>
          <w:sz w:val="22"/>
          <w:szCs w:val="22"/>
        </w:rPr>
        <w:t>Bağımsız değerlendiricilere ve değerlendirme komitesi üyelerine ödenecek ücretlere ilişkin hususlar Destek Yönetim Kılavuzunda belirlenir.</w:t>
      </w:r>
    </w:p>
    <w:p w:rsidR="00000000" w:rsidRDefault="00D823F7">
      <w:pPr>
        <w:pStyle w:val="3-normalyaz"/>
        <w:spacing w:before="0" w:beforeAutospacing="0" w:after="0" w:afterAutospacing="0"/>
        <w:ind w:left="142" w:firstLine="425"/>
        <w:jc w:val="both"/>
      </w:pPr>
      <w:r>
        <w:rPr>
          <w:rFonts w:ascii="Calibri" w:hAnsi="Calibri" w:cs="Calibri"/>
          <w:sz w:val="22"/>
          <w:szCs w:val="22"/>
        </w:rPr>
        <w:t>(3) İlgili mevzuat hükümleri gereğince değerlendirme ücreti ödenemeyen değerlendirici</w:t>
      </w:r>
      <w:r>
        <w:rPr>
          <w:rFonts w:ascii="Calibri" w:hAnsi="Calibri" w:cs="Calibri"/>
          <w:sz w:val="22"/>
          <w:szCs w:val="22"/>
        </w:rPr>
        <w:t xml:space="preserve"> ve üyelerin görevleri ile ilgili her türlü gider ve harcamaları görevlendirme süresince ajans bütçesinden karşılanır.</w:t>
      </w:r>
    </w:p>
    <w:p w:rsidR="00000000" w:rsidRDefault="00D823F7">
      <w:pPr>
        <w:pStyle w:val="3-normalyaz"/>
        <w:spacing w:before="0" w:beforeAutospacing="0" w:after="0" w:afterAutospacing="0"/>
        <w:ind w:left="142" w:firstLine="425"/>
        <w:jc w:val="both"/>
      </w:pPr>
      <w:r>
        <w:rPr>
          <w:rFonts w:ascii="Calibri" w:hAnsi="Calibri" w:cs="Calibri"/>
          <w:sz w:val="22"/>
          <w:szCs w:val="22"/>
        </w:rPr>
        <w:t>(4) Bağımsız değerlendirici ve değerlendirme komitesi üyelerince projelerin değerlendirilmesi kapsamında yapılacak hizmetler, 4/11/1981 t</w:t>
      </w:r>
      <w:r>
        <w:rPr>
          <w:rFonts w:ascii="Calibri" w:hAnsi="Calibri" w:cs="Calibri"/>
          <w:sz w:val="22"/>
          <w:szCs w:val="22"/>
        </w:rPr>
        <w:t>arihli ve 2547 sayılı Yükseköğretim Kanununun 37 nci maddesi çerçevesinde yükseköğretim kurumlarından sağlanabilir.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Sözleşmeye davet ve sözleşmelerin imzalanması </w:t>
      </w:r>
    </w:p>
    <w:p w:rsidR="00000000" w:rsidRDefault="00D823F7">
      <w:pPr>
        <w:pStyle w:val="3-normalyaz"/>
        <w:spacing w:before="0" w:beforeAutospacing="0" w:after="0" w:afterAutospacing="0" w:line="240" w:lineRule="atLeast"/>
        <w:ind w:left="142" w:firstLine="425"/>
        <w:jc w:val="both"/>
      </w:pPr>
      <w:r>
        <w:rPr>
          <w:rFonts w:ascii="Calibri" w:hAnsi="Calibri" w:cs="Calibri"/>
          <w:b/>
          <w:bCs/>
          <w:sz w:val="22"/>
          <w:szCs w:val="22"/>
        </w:rPr>
        <w:t xml:space="preserve">MADDE 24 – </w:t>
      </w:r>
      <w:r>
        <w:rPr>
          <w:rFonts w:ascii="Calibri" w:hAnsi="Calibri" w:cs="Calibri"/>
          <w:sz w:val="22"/>
          <w:szCs w:val="22"/>
        </w:rPr>
        <w:t xml:space="preserve">(1) </w:t>
      </w:r>
      <w:r>
        <w:rPr>
          <w:rFonts w:ascii="Calibri" w:hAnsi="Calibri" w:cs="Calibri"/>
          <w:b/>
          <w:bCs/>
          <w:color w:val="000000"/>
          <w:sz w:val="22"/>
          <w:szCs w:val="22"/>
        </w:rPr>
        <w:t>(Mülga:RG-14/3/2020-31068)</w:t>
      </w:r>
      <w:r>
        <w:rPr>
          <w:rFonts w:ascii="Calibri" w:hAnsi="Calibri" w:cs="Calibri"/>
          <w:b/>
          <w:bCs/>
          <w:color w:val="000000"/>
          <w:sz w:val="22"/>
          <w:szCs w:val="22"/>
          <w:vertAlign w:val="superscript"/>
        </w:rPr>
        <w:t>(5)</w:t>
      </w:r>
    </w:p>
    <w:p w:rsidR="00000000" w:rsidRDefault="00D823F7">
      <w:pPr>
        <w:spacing w:line="240" w:lineRule="atLeast"/>
        <w:ind w:left="142" w:firstLine="425"/>
        <w:jc w:val="both"/>
      </w:pPr>
      <w:r>
        <w:rPr>
          <w:rFonts w:ascii="Calibri" w:hAnsi="Calibri" w:cs="Calibri"/>
          <w:color w:val="000000"/>
          <w:sz w:val="22"/>
          <w:szCs w:val="22"/>
        </w:rPr>
        <w:t xml:space="preserve">(2) Kararlaştırılan </w:t>
      </w:r>
      <w:r>
        <w:rPr>
          <w:rFonts w:ascii="Calibri" w:hAnsi="Calibri" w:cs="Calibri"/>
          <w:b/>
          <w:bCs/>
          <w:color w:val="000000"/>
          <w:sz w:val="22"/>
          <w:szCs w:val="22"/>
        </w:rPr>
        <w:t>(Değişik ibare:RG-14/3/2020-</w:t>
      </w:r>
      <w:r>
        <w:rPr>
          <w:rFonts w:ascii="Calibri" w:hAnsi="Calibri" w:cs="Calibri"/>
          <w:b/>
          <w:bCs/>
          <w:color w:val="000000"/>
          <w:sz w:val="22"/>
          <w:szCs w:val="22"/>
        </w:rPr>
        <w:t>31068)</w:t>
      </w:r>
      <w:r>
        <w:rPr>
          <w:rFonts w:ascii="Calibri" w:hAnsi="Calibri" w:cs="Calibri"/>
          <w:b/>
          <w:bCs/>
          <w:color w:val="000000"/>
          <w:sz w:val="22"/>
          <w:szCs w:val="22"/>
          <w:vertAlign w:val="superscript"/>
        </w:rPr>
        <w:t>(5)</w:t>
      </w:r>
      <w:r>
        <w:rPr>
          <w:rFonts w:ascii="Calibri" w:hAnsi="Calibri" w:cs="Calibri"/>
          <w:color w:val="000000"/>
          <w:sz w:val="22"/>
          <w:szCs w:val="22"/>
        </w:rPr>
        <w:t xml:space="preserve"> </w:t>
      </w:r>
      <w:r>
        <w:rPr>
          <w:rFonts w:ascii="Calibri" w:hAnsi="Calibri" w:cs="Calibri"/>
          <w:color w:val="000000"/>
          <w:sz w:val="22"/>
          <w:szCs w:val="22"/>
          <w:u w:val="single"/>
        </w:rPr>
        <w:t>projelere</w:t>
      </w:r>
      <w:r>
        <w:rPr>
          <w:rFonts w:ascii="Calibri" w:hAnsi="Calibri" w:cs="Calibri"/>
          <w:color w:val="000000"/>
          <w:sz w:val="22"/>
          <w:szCs w:val="22"/>
        </w:rPr>
        <w:t xml:space="preserve"> verilecek destekler, söz konusu desteğe ilişkin ilke ve kurallar ile tarafların hak ve yükümlülüklerinin yer alacağı ve başvuru sahibi ile ajans adına yönetim kurulu başkanının veya yönetim kurulunca yetkilendirilen genel sekreterin Des</w:t>
      </w:r>
      <w:r>
        <w:rPr>
          <w:rFonts w:ascii="Calibri" w:hAnsi="Calibri" w:cs="Calibri"/>
          <w:color w:val="000000"/>
          <w:sz w:val="22"/>
          <w:szCs w:val="22"/>
        </w:rPr>
        <w:t xml:space="preserve">tek Yönetimi Kılavuzunda belirtilen şekle ve muhtevaya uygun olarak </w:t>
      </w:r>
      <w:r>
        <w:rPr>
          <w:rFonts w:ascii="Calibri" w:hAnsi="Calibri" w:cs="Calibri"/>
          <w:b/>
          <w:bCs/>
          <w:color w:val="000000"/>
          <w:sz w:val="22"/>
          <w:szCs w:val="22"/>
        </w:rPr>
        <w:t>(Ek ibare:RG-14/3/2020-31068)</w:t>
      </w:r>
      <w:r>
        <w:rPr>
          <w:rFonts w:ascii="Calibri" w:hAnsi="Calibri" w:cs="Calibri"/>
          <w:b/>
          <w:bCs/>
          <w:color w:val="000000"/>
          <w:sz w:val="22"/>
          <w:szCs w:val="22"/>
          <w:vertAlign w:val="superscript"/>
        </w:rPr>
        <w:t xml:space="preserve">(5) </w:t>
      </w:r>
      <w:r>
        <w:rPr>
          <w:rFonts w:ascii="Calibri" w:hAnsi="Calibri" w:cs="Calibri"/>
          <w:color w:val="000000"/>
          <w:sz w:val="22"/>
          <w:szCs w:val="22"/>
          <w:u w:val="single"/>
        </w:rPr>
        <w:t>elektronik ortamda</w:t>
      </w:r>
      <w:r>
        <w:rPr>
          <w:rFonts w:ascii="Calibri" w:hAnsi="Calibri" w:cs="Calibri"/>
          <w:color w:val="000000"/>
          <w:sz w:val="22"/>
          <w:szCs w:val="22"/>
        </w:rPr>
        <w:t xml:space="preserve"> imzalayacakları bir sözleşmeye bağlanır. Projenin uygulanmasına ve finansmanına ilişkin hükümler ve yaptırımlar sözleşmede detaylı olara</w:t>
      </w:r>
      <w:r>
        <w:rPr>
          <w:rFonts w:ascii="Calibri" w:hAnsi="Calibri" w:cs="Calibri"/>
          <w:color w:val="000000"/>
          <w:sz w:val="22"/>
          <w:szCs w:val="22"/>
        </w:rPr>
        <w:t>k yer alır.</w:t>
      </w:r>
      <w:r>
        <w:rPr>
          <w:rFonts w:ascii="Calibri" w:hAnsi="Calibri" w:cs="Calibri"/>
          <w:b/>
          <w:bCs/>
          <w:color w:val="000000"/>
          <w:sz w:val="22"/>
          <w:szCs w:val="22"/>
        </w:rPr>
        <w:t> (Mülga cümle:RG-14/3/2020-31068)</w:t>
      </w:r>
      <w:r>
        <w:rPr>
          <w:rFonts w:ascii="Calibri" w:hAnsi="Calibri" w:cs="Calibri"/>
          <w:b/>
          <w:bCs/>
          <w:color w:val="000000"/>
          <w:sz w:val="22"/>
          <w:szCs w:val="22"/>
          <w:vertAlign w:val="superscript"/>
        </w:rPr>
        <w:t xml:space="preserve">(5) </w:t>
      </w:r>
      <w:r>
        <w:rPr>
          <w:rFonts w:ascii="Calibri" w:hAnsi="Calibri" w:cs="Calibri"/>
          <w:color w:val="000000"/>
          <w:sz w:val="22"/>
          <w:szCs w:val="22"/>
        </w:rPr>
        <w:t>(…)</w:t>
      </w:r>
    </w:p>
    <w:p w:rsidR="00000000" w:rsidRDefault="00D823F7">
      <w:pPr>
        <w:spacing w:line="240" w:lineRule="atLeast"/>
        <w:ind w:left="142" w:firstLine="425"/>
        <w:jc w:val="both"/>
      </w:pPr>
      <w:r>
        <w:rPr>
          <w:rFonts w:ascii="Calibri" w:hAnsi="Calibri" w:cs="Calibri"/>
          <w:color w:val="000000"/>
          <w:sz w:val="22"/>
          <w:szCs w:val="22"/>
        </w:rPr>
        <w:t>(3) </w:t>
      </w:r>
      <w:r>
        <w:rPr>
          <w:rFonts w:ascii="Calibri" w:hAnsi="Calibri" w:cs="Calibri"/>
          <w:b/>
          <w:bCs/>
          <w:color w:val="000000"/>
          <w:sz w:val="22"/>
          <w:szCs w:val="22"/>
        </w:rPr>
        <w:t>(Değişik:RG-14/3/2020-31068)</w:t>
      </w:r>
      <w:r>
        <w:rPr>
          <w:rFonts w:ascii="Calibri" w:hAnsi="Calibri" w:cs="Calibri"/>
          <w:b/>
          <w:bCs/>
          <w:color w:val="000000"/>
          <w:sz w:val="22"/>
          <w:szCs w:val="22"/>
          <w:vertAlign w:val="superscript"/>
        </w:rPr>
        <w:t>(5)</w:t>
      </w:r>
      <w:r>
        <w:rPr>
          <w:rFonts w:ascii="Calibri" w:hAnsi="Calibri" w:cs="Calibri"/>
          <w:color w:val="000000"/>
          <w:sz w:val="22"/>
          <w:szCs w:val="22"/>
        </w:rPr>
        <w:t xml:space="preserve"> Sözleşme imzalanmadan önce ajans, gerektiğinde başvuru sahibinden ek bilgi ve belge isteyebilir. Başvuru sahipleri, desteklenmesine karar verilen projelerin ajans </w:t>
      </w:r>
      <w:r>
        <w:rPr>
          <w:rFonts w:ascii="Calibri" w:hAnsi="Calibri" w:cs="Calibri"/>
          <w:color w:val="000000"/>
          <w:sz w:val="22"/>
          <w:szCs w:val="22"/>
        </w:rPr>
        <w:t>tarafından ilan edilmesinden itibaren on beş iş günü içinde ek bilgi ve belgeleri elektronik ortama yükler ve varsa matbu olarak teslim edilmesi gerekenleri Ajansa teslim eder. Sözleşmeler, gerekli belgelerin temininden sonra başvuru sahiplerine beş iş gün</w:t>
      </w:r>
      <w:r>
        <w:rPr>
          <w:rFonts w:ascii="Calibri" w:hAnsi="Calibri" w:cs="Calibri"/>
          <w:color w:val="000000"/>
          <w:sz w:val="22"/>
          <w:szCs w:val="22"/>
        </w:rPr>
        <w:t>ü içinde elektronik ortam üzerinden bildirilir ve bildirimi takip eden beşinci günün sonunda tebliğ edilmiş sayılır. Tebliği müteakip en geç on iş günü içinde e-imza ile imzalanır. E-imza kullanılamaması durumunda Ajansa başvuru yapılır. Bu süre zarfında a</w:t>
      </w:r>
      <w:r>
        <w:rPr>
          <w:rFonts w:ascii="Calibri" w:hAnsi="Calibri" w:cs="Calibri"/>
          <w:color w:val="000000"/>
          <w:sz w:val="22"/>
          <w:szCs w:val="22"/>
        </w:rPr>
        <w:t>jansa başvurmayan başvuru sahipleri söz konusu destekten feragat etmiş sayılır. Bunların yerine, öngörülen toplam destek bütçesiyle sınırlı olmak koşuluyla yedek listede yer alan başvuru sahipleri için en yüksek puanlı projeden başlamak üzere yukarıdaki sü</w:t>
      </w:r>
      <w:r>
        <w:rPr>
          <w:rFonts w:ascii="Calibri" w:hAnsi="Calibri" w:cs="Calibri"/>
          <w:color w:val="000000"/>
          <w:sz w:val="22"/>
          <w:szCs w:val="22"/>
        </w:rPr>
        <w:t>reç aynı şekilde işletilir.</w:t>
      </w:r>
    </w:p>
    <w:p w:rsidR="00000000" w:rsidRDefault="00D823F7">
      <w:pPr>
        <w:spacing w:line="240" w:lineRule="atLeast"/>
        <w:ind w:left="142" w:firstLine="425"/>
        <w:jc w:val="both"/>
      </w:pPr>
      <w:r>
        <w:rPr>
          <w:rFonts w:ascii="Calibri" w:hAnsi="Calibri" w:cs="Calibri"/>
          <w:color w:val="000000"/>
          <w:sz w:val="22"/>
          <w:szCs w:val="22"/>
        </w:rPr>
        <w:t>(4) Uluslararası anlaşma hükümleri saklı kalmak kaydıyla, Ajans yalnızca milli para birimi cinsinden sözleşme düzenleyebilir ve destek sağlayabilir. Ancak ajans tarafından karşılanacak toplam uygun maliyetler belirlenirken, yara</w:t>
      </w:r>
      <w:r>
        <w:rPr>
          <w:rFonts w:ascii="Calibri" w:hAnsi="Calibri" w:cs="Calibri"/>
          <w:color w:val="000000"/>
          <w:sz w:val="22"/>
          <w:szCs w:val="22"/>
        </w:rPr>
        <w:t>rlanıcılar tarafından zorunlu olarak milli para birimi dışındaki yabancı para cinsinden yapılmış harcamalara ilişkin yabancı para cinsinden düzenlenmiş harcama belgeleri sunulması durumunda, bu belgelerdeki miktarlar belgenin düzenlenme tarihindeki Türkiye</w:t>
      </w:r>
      <w:r>
        <w:rPr>
          <w:rFonts w:ascii="Calibri" w:hAnsi="Calibri" w:cs="Calibri"/>
          <w:color w:val="000000"/>
          <w:sz w:val="22"/>
          <w:szCs w:val="22"/>
        </w:rPr>
        <w:t xml:space="preserve"> Cumhuriyet Merkez Bankası döviz satış kuru esas alınmak suretiyle milli para birimine dönüştürülür ve dönüşüm sonucu hesaplanan tutarlar dikkate alınır.</w:t>
      </w:r>
    </w:p>
    <w:p w:rsidR="00000000" w:rsidRDefault="00D823F7">
      <w:pPr>
        <w:spacing w:line="240" w:lineRule="atLeast"/>
        <w:ind w:left="142" w:firstLine="425"/>
        <w:jc w:val="both"/>
      </w:pPr>
      <w:r>
        <w:rPr>
          <w:rFonts w:ascii="Calibri" w:hAnsi="Calibri" w:cs="Calibri"/>
          <w:color w:val="000000"/>
          <w:sz w:val="22"/>
          <w:szCs w:val="22"/>
        </w:rPr>
        <w:t>(5) Salt sözleşmeye, teminatlara ve ödemelere ilişkin her türlü vergi, resim, harç ve sair giderler, u</w:t>
      </w:r>
      <w:r>
        <w:rPr>
          <w:rFonts w:ascii="Calibri" w:hAnsi="Calibri" w:cs="Calibri"/>
          <w:color w:val="000000"/>
          <w:sz w:val="22"/>
          <w:szCs w:val="22"/>
        </w:rPr>
        <w:t>ygun olmayan maliyetler niteliğinde olup, bunlar yararlanıcı tarafından karşılanır ve bu husus sözleşmede açıkça belirtilir.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Destek olunan miktar ve süresi </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MADDE 25 – </w:t>
      </w:r>
      <w:r>
        <w:rPr>
          <w:rFonts w:ascii="Calibri" w:hAnsi="Calibri" w:cs="Calibri"/>
          <w:sz w:val="22"/>
          <w:szCs w:val="22"/>
        </w:rPr>
        <w:t xml:space="preserve">(1) </w:t>
      </w:r>
      <w:r>
        <w:rPr>
          <w:rFonts w:ascii="Calibri" w:hAnsi="Calibri" w:cs="Calibri"/>
          <w:b/>
          <w:bCs/>
          <w:sz w:val="22"/>
          <w:szCs w:val="22"/>
        </w:rPr>
        <w:t xml:space="preserve">(Değişik:RG-15/9/2017-30181) </w:t>
      </w:r>
      <w:r>
        <w:rPr>
          <w:rFonts w:ascii="Calibri" w:hAnsi="Calibri" w:cs="Calibri"/>
          <w:sz w:val="22"/>
          <w:szCs w:val="22"/>
        </w:rPr>
        <w:t xml:space="preserve">Doğrudan finansman desteği miktarı, başvuru rehberinde </w:t>
      </w:r>
      <w:r>
        <w:rPr>
          <w:rFonts w:ascii="Calibri" w:hAnsi="Calibri" w:cs="Calibri"/>
          <w:sz w:val="22"/>
          <w:szCs w:val="22"/>
        </w:rPr>
        <w:t xml:space="preserve">belirtilecek üst limitleri geçmemek kaydıyla ve eş finansman ilkesi çerçevesinde, proje uygun maliyetlerinin en fazla yüzde yetmiş beşidir. Ancak bu oran, </w:t>
      </w:r>
      <w:r>
        <w:rPr>
          <w:rFonts w:ascii="Calibri" w:hAnsi="Calibri" w:cs="Calibri"/>
          <w:b/>
          <w:bCs/>
          <w:sz w:val="22"/>
          <w:szCs w:val="22"/>
        </w:rPr>
        <w:t>(Değişik ibare:RG-14/3/2020-31068)</w:t>
      </w:r>
      <w:r>
        <w:rPr>
          <w:rFonts w:ascii="Calibri" w:hAnsi="Calibri" w:cs="Calibri"/>
          <w:b/>
          <w:bCs/>
          <w:sz w:val="22"/>
          <w:szCs w:val="22"/>
          <w:vertAlign w:val="superscript"/>
        </w:rPr>
        <w:t>(5)</w:t>
      </w:r>
      <w:r>
        <w:rPr>
          <w:rFonts w:ascii="Calibri" w:hAnsi="Calibri" w:cs="Calibri"/>
          <w:b/>
          <w:bCs/>
          <w:sz w:val="22"/>
          <w:szCs w:val="22"/>
        </w:rPr>
        <w:t xml:space="preserve"> </w:t>
      </w:r>
      <w:r>
        <w:rPr>
          <w:rFonts w:ascii="Calibri" w:hAnsi="Calibri" w:cs="Calibri"/>
          <w:sz w:val="22"/>
          <w:szCs w:val="22"/>
          <w:u w:val="single"/>
        </w:rPr>
        <w:t xml:space="preserve">bu Yönetmeliğin 7/A maddesinin birinci fıkrasının (b) bendinde </w:t>
      </w:r>
      <w:r>
        <w:rPr>
          <w:rFonts w:ascii="Calibri" w:hAnsi="Calibri" w:cs="Calibri"/>
          <w:sz w:val="22"/>
          <w:szCs w:val="22"/>
          <w:u w:val="single"/>
        </w:rPr>
        <w:t>sayılan yararlanıcılar için</w:t>
      </w:r>
      <w:r>
        <w:rPr>
          <w:rFonts w:ascii="Calibri" w:hAnsi="Calibri" w:cs="Calibri"/>
          <w:sz w:val="22"/>
          <w:szCs w:val="22"/>
        </w:rPr>
        <w:t xml:space="preserve"> en fazla yüzde ellidir ve artırılamaz. Yüzde yetmiş beşlik oran, küçük ölçekli altyapı projeleri hariç bölgenin gelişmişlik durumu, başvuran kesimin mali imkânları, kapasitesi ve yerel/bölgesel kalkınmaya sağlayacağı katkı gibi </w:t>
      </w:r>
      <w:r>
        <w:rPr>
          <w:rFonts w:ascii="Calibri" w:hAnsi="Calibri" w:cs="Calibri"/>
          <w:sz w:val="22"/>
          <w:szCs w:val="22"/>
        </w:rPr>
        <w:t>hususlar dikkate alınmak ve başvuru rehberlerinde açıkça belirtilmek kaydıyla uygun görülen öncelik alanları için proje uygun maliyetlerinin yüzde doksanına kadar çıkarılabilir. Projeler bakımından destek olunacak azami miktarlar ve eş finansman oranları b</w:t>
      </w:r>
      <w:r>
        <w:rPr>
          <w:rFonts w:ascii="Calibri" w:hAnsi="Calibri" w:cs="Calibri"/>
          <w:sz w:val="22"/>
          <w:szCs w:val="22"/>
        </w:rPr>
        <w:t>aşvuru rehberinde belirtilir.</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(2) </w:t>
      </w:r>
      <w:r>
        <w:rPr>
          <w:rFonts w:ascii="Calibri" w:hAnsi="Calibri" w:cs="Calibri"/>
          <w:b/>
          <w:bCs/>
          <w:sz w:val="22"/>
          <w:szCs w:val="22"/>
        </w:rPr>
        <w:t>(Mülga:RG-15/9/2017-30181)</w:t>
      </w:r>
      <w:r>
        <w:rPr>
          <w:rFonts w:ascii="Calibri" w:hAnsi="Calibri" w:cs="Calibri"/>
          <w:sz w:val="22"/>
          <w:szCs w:val="22"/>
        </w:rPr>
        <w:t xml:space="preserve">  </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(3) </w:t>
      </w:r>
      <w:r>
        <w:rPr>
          <w:rFonts w:ascii="Calibri" w:hAnsi="Calibri" w:cs="Calibri"/>
          <w:b/>
          <w:bCs/>
          <w:sz w:val="22"/>
          <w:szCs w:val="22"/>
        </w:rPr>
        <w:t xml:space="preserve">(Değişik:RG-15/9/2017-30181) </w:t>
      </w:r>
      <w:r>
        <w:rPr>
          <w:rFonts w:ascii="Calibri" w:hAnsi="Calibri" w:cs="Calibri"/>
          <w:sz w:val="22"/>
          <w:szCs w:val="22"/>
        </w:rPr>
        <w:t xml:space="preserve">Ajans, uygulama süresi en fazla iki yıl olan projelere mali destek sağlar. </w:t>
      </w:r>
    </w:p>
    <w:p w:rsidR="00000000" w:rsidRDefault="00D823F7">
      <w:pPr>
        <w:pStyle w:val="3-normalyaz"/>
        <w:spacing w:before="0" w:beforeAutospacing="0" w:after="0" w:afterAutospacing="0"/>
        <w:ind w:left="142" w:firstLine="425"/>
        <w:jc w:val="both"/>
      </w:pPr>
      <w:r>
        <w:rPr>
          <w:rFonts w:ascii="Calibri" w:hAnsi="Calibri" w:cs="Calibri"/>
          <w:sz w:val="22"/>
          <w:szCs w:val="22"/>
        </w:rPr>
        <w:t>(4) Proje uygulaması ile doğrudan ilgili olmayan ajans ve yararlanıcı arasındaki ban</w:t>
      </w:r>
      <w:r>
        <w:rPr>
          <w:rFonts w:ascii="Calibri" w:hAnsi="Calibri" w:cs="Calibri"/>
          <w:sz w:val="22"/>
          <w:szCs w:val="22"/>
        </w:rPr>
        <w:t xml:space="preserve">ka transfer ücretleri, noter masrafları ve vergiler gibi giderler proje uygun maliyeti olarak değerlendirilemez ve proje bütçesinden karşılanamaz. </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(5) </w:t>
      </w:r>
      <w:r>
        <w:rPr>
          <w:rFonts w:ascii="Calibri" w:hAnsi="Calibri" w:cs="Calibri"/>
          <w:b/>
          <w:bCs/>
          <w:sz w:val="22"/>
          <w:szCs w:val="22"/>
        </w:rPr>
        <w:t xml:space="preserve">(Değişik:RG-16/11/2011-28114) </w:t>
      </w:r>
      <w:r>
        <w:rPr>
          <w:rFonts w:ascii="Calibri" w:hAnsi="Calibri" w:cs="Calibri"/>
          <w:sz w:val="22"/>
          <w:szCs w:val="22"/>
        </w:rPr>
        <w:t xml:space="preserve">Mali destek hiçbir koşulda sözleşmede belirtilen tutarı geçemez, sözleşme </w:t>
      </w:r>
      <w:r>
        <w:rPr>
          <w:rFonts w:ascii="Calibri" w:hAnsi="Calibri" w:cs="Calibri"/>
          <w:sz w:val="22"/>
          <w:szCs w:val="22"/>
        </w:rPr>
        <w:t>tutarını aşan ek ödeme yapılamaz. Proje sonunda, gerçekleşen bütçenin sözleşme bütçesinden fazla olması durumunda bütçeyi aşan miktar yararlanıcı tarafından karşılanır.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Desteğin ödenmesi </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MADDE 26 – </w:t>
      </w:r>
      <w:r>
        <w:rPr>
          <w:rFonts w:ascii="Calibri" w:hAnsi="Calibri" w:cs="Calibri"/>
          <w:sz w:val="22"/>
          <w:szCs w:val="22"/>
        </w:rPr>
        <w:t xml:space="preserve">(1) Yararlanıcıya kaynak aktarımı, sözleşme hükümleri ve </w:t>
      </w:r>
      <w:r>
        <w:rPr>
          <w:rFonts w:ascii="Calibri" w:hAnsi="Calibri" w:cs="Calibri"/>
          <w:sz w:val="22"/>
          <w:szCs w:val="22"/>
        </w:rPr>
        <w:t>sözleşmenin eki niteliğindeki proje bütçesi harcama takvimi göz önünde bulundurularak gerçekleştirilir.</w:t>
      </w:r>
    </w:p>
    <w:p w:rsidR="00000000" w:rsidRDefault="00D823F7">
      <w:pPr>
        <w:pStyle w:val="3-normalyaz"/>
        <w:spacing w:before="0" w:beforeAutospacing="0" w:after="0" w:afterAutospacing="0"/>
        <w:ind w:left="142" w:firstLine="425"/>
        <w:jc w:val="both"/>
      </w:pPr>
      <w:r>
        <w:rPr>
          <w:rFonts w:ascii="Calibri" w:hAnsi="Calibri" w:cs="Calibri"/>
          <w:sz w:val="22"/>
          <w:szCs w:val="22"/>
        </w:rPr>
        <w:t>(2) Ön ödeme hariç olmak üzere, yararlanıcı tarafından ilgili raporlar sunulmadan ve usulüne uygun ödeme talebinde bulunulmadan re’sen hiçbir ödeme  yap</w:t>
      </w:r>
      <w:r>
        <w:rPr>
          <w:rFonts w:ascii="Calibri" w:hAnsi="Calibri" w:cs="Calibri"/>
          <w:sz w:val="22"/>
          <w:szCs w:val="22"/>
        </w:rPr>
        <w:t xml:space="preserve">ılamaz. </w:t>
      </w:r>
    </w:p>
    <w:p w:rsidR="00000000" w:rsidRDefault="00D823F7">
      <w:pPr>
        <w:pStyle w:val="3-normalyaz"/>
        <w:spacing w:before="0" w:beforeAutospacing="0" w:after="0" w:afterAutospacing="0"/>
        <w:ind w:left="142" w:firstLine="425"/>
        <w:jc w:val="both"/>
      </w:pPr>
      <w:r>
        <w:rPr>
          <w:rFonts w:ascii="Calibri" w:hAnsi="Calibri" w:cs="Calibri"/>
          <w:sz w:val="22"/>
          <w:szCs w:val="22"/>
        </w:rPr>
        <w:t>(3) Ajans destek kapsamında yapacağı her türlü ödemeyi, kendi banka hesaplarından, yararlanıcı tarafından sözleşmede belirtilen banka ve bu banka nezdinde yararlanıcı adına açılmış projeye özel hesap numarasına, transfer talimatı ile gerçekleştiri</w:t>
      </w:r>
      <w:r>
        <w:rPr>
          <w:rFonts w:ascii="Calibri" w:hAnsi="Calibri" w:cs="Calibri"/>
          <w:sz w:val="22"/>
          <w:szCs w:val="22"/>
        </w:rPr>
        <w:t xml:space="preserve">r. Sözleşmede ilgili proje hesabının ajansın yetkilendirilmiş personeli tarafından da yakından ve kesintisiz takip edilmesini sağlayacak hükümlere yer verilir. </w:t>
      </w:r>
    </w:p>
    <w:p w:rsidR="00000000" w:rsidRDefault="00D823F7">
      <w:pPr>
        <w:pStyle w:val="3-normalyaz"/>
        <w:spacing w:before="0" w:beforeAutospacing="0" w:after="0" w:afterAutospacing="0"/>
        <w:ind w:left="142" w:firstLine="425"/>
        <w:jc w:val="both"/>
      </w:pPr>
      <w:r>
        <w:rPr>
          <w:rFonts w:ascii="Calibri" w:hAnsi="Calibri" w:cs="Calibri"/>
          <w:sz w:val="22"/>
          <w:szCs w:val="22"/>
        </w:rPr>
        <w:t>(4) Teminat şartının yerine getirilmiş olması kaydıyla, sözleşmenin imzalanmasını müteakip dest</w:t>
      </w:r>
      <w:r>
        <w:rPr>
          <w:rFonts w:ascii="Calibri" w:hAnsi="Calibri" w:cs="Calibri"/>
          <w:sz w:val="22"/>
          <w:szCs w:val="22"/>
        </w:rPr>
        <w:t>ek tutarının yüzde kırkı, ajans tarafından ön ödeme olarak yararlanıcının sözleşmede belirtilen banka hesabına aktarılır. Ancak genel sekreter, yararlanıcının ve projenin risk ve ihtiyaç durumunu değerlendirmek suretiyle, ön ödeme oranını yüzde yirmiden aş</w:t>
      </w:r>
      <w:r>
        <w:rPr>
          <w:rFonts w:ascii="Calibri" w:hAnsi="Calibri" w:cs="Calibri"/>
          <w:sz w:val="22"/>
          <w:szCs w:val="22"/>
        </w:rPr>
        <w:t xml:space="preserve">ağı ve yüzde altmıştan yukarı olmamak kaydıyla yeniden belirleyebilir. </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(5) </w:t>
      </w:r>
      <w:r>
        <w:rPr>
          <w:rFonts w:ascii="Calibri" w:hAnsi="Calibri" w:cs="Calibri"/>
          <w:b/>
          <w:bCs/>
          <w:sz w:val="22"/>
          <w:szCs w:val="22"/>
        </w:rPr>
        <w:t xml:space="preserve">(Değişik:RG-16/11/2011-28114) </w:t>
      </w:r>
      <w:r>
        <w:rPr>
          <w:rFonts w:ascii="Calibri" w:hAnsi="Calibri" w:cs="Calibri"/>
          <w:sz w:val="22"/>
          <w:szCs w:val="22"/>
        </w:rPr>
        <w:t xml:space="preserve">Yapılan ön ödemeler tamamen harcanana kadar, proje hesabının bakiyesi yararlanıcı tarafından sözleşmede bildirilen proje hesabına bağlı ve iş planına </w:t>
      </w:r>
      <w:r>
        <w:rPr>
          <w:rFonts w:ascii="Calibri" w:hAnsi="Calibri" w:cs="Calibri"/>
          <w:sz w:val="22"/>
          <w:szCs w:val="22"/>
        </w:rPr>
        <w:t>uygun vadelerde gelir getirici bir hesapta değerlendirilir. Bu kapsamda elde edilen bütün getiri ve haklar ajansın olup, bu durum sözleşmede de açıkça belirtilir. Proje özel hesabına bağlı hesaplarda biriken bu getiri ve hakların, proje dönemi sonunda ajan</w:t>
      </w:r>
      <w:r>
        <w:rPr>
          <w:rFonts w:ascii="Calibri" w:hAnsi="Calibri" w:cs="Calibri"/>
          <w:sz w:val="22"/>
          <w:szCs w:val="22"/>
        </w:rPr>
        <w:t xml:space="preserve">sın kendi hesaplarına iadesi talep edilebileceği gibi yararlanıcıya yapılacak nihai ödemeden mahsup da edilebilir. </w:t>
      </w:r>
    </w:p>
    <w:p w:rsidR="00000000" w:rsidRDefault="00D823F7">
      <w:pPr>
        <w:pStyle w:val="3-normalyaz"/>
        <w:spacing w:before="0" w:beforeAutospacing="0" w:after="0" w:afterAutospacing="0"/>
        <w:ind w:left="142" w:firstLine="425"/>
        <w:jc w:val="both"/>
      </w:pPr>
      <w:r>
        <w:rPr>
          <w:rFonts w:ascii="Calibri" w:hAnsi="Calibri" w:cs="Calibri"/>
          <w:sz w:val="22"/>
          <w:szCs w:val="22"/>
        </w:rPr>
        <w:t>(6) Ajans tarafından ön ödeme sonrasında yapılacak diğer ödemeler, hakediş esasına göre gerçekleştirilir ve ajans usulüne uygun olarak yapıl</w:t>
      </w:r>
      <w:r>
        <w:rPr>
          <w:rFonts w:ascii="Calibri" w:hAnsi="Calibri" w:cs="Calibri"/>
          <w:sz w:val="22"/>
          <w:szCs w:val="22"/>
        </w:rPr>
        <w:t xml:space="preserve">mış harcamalara eş finansmanı oranında katılır. Buna göre, ajansın ödeme yapabilmesi, ön ödeme tutarının ve aynı oranda yararlanıcının eş finansman tutarının usulüne uygun harcandığını tevsik eden belgelerin ajansa teslimi ve kabulü şartına bağlıdır. </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(7) </w:t>
      </w:r>
      <w:r>
        <w:rPr>
          <w:rFonts w:ascii="Calibri" w:hAnsi="Calibri" w:cs="Calibri"/>
          <w:b/>
          <w:bCs/>
          <w:sz w:val="22"/>
          <w:szCs w:val="22"/>
        </w:rPr>
        <w:t>(Değişik:RG-14/3/2020-31068)</w:t>
      </w:r>
      <w:r>
        <w:rPr>
          <w:rFonts w:ascii="Calibri" w:hAnsi="Calibri" w:cs="Calibri"/>
          <w:sz w:val="22"/>
          <w:szCs w:val="22"/>
        </w:rPr>
        <w:t xml:space="preserve"> Ara ödemeler, yararlanıcı tarafından sunulan, geçerli harcama belgeleri, proje gerçekleşmeleri ve ara raporların ajans tarafından uygun bulunarak onaylanmasını takiben yapılır. Ajans rapor ve harcama onaylarında, izleme sistemi</w:t>
      </w:r>
      <w:r>
        <w:rPr>
          <w:rFonts w:ascii="Calibri" w:hAnsi="Calibri" w:cs="Calibri"/>
          <w:sz w:val="22"/>
          <w:szCs w:val="22"/>
        </w:rPr>
        <w:t>ndeki bilgiler ve yapacağı izleme ziyaretleri sonuçlarını da dikkate alır. Rapor, harcama belgelerinin ve proje gerçekleşmelerinin incelenmesi sonucunda uygun olmayan harcamalara rastlandığı takdirde, bunlara karşılık gelen tutarlar müteakip ödemelerden ma</w:t>
      </w:r>
      <w:r>
        <w:rPr>
          <w:rFonts w:ascii="Calibri" w:hAnsi="Calibri" w:cs="Calibri"/>
          <w:sz w:val="22"/>
          <w:szCs w:val="22"/>
        </w:rPr>
        <w:t xml:space="preserve">hsup edilir. Ara ödeme dönemleri sözleşmede belirtilebilir. </w:t>
      </w:r>
    </w:p>
    <w:p w:rsidR="00000000" w:rsidRDefault="00D823F7">
      <w:pPr>
        <w:pStyle w:val="3-normalyaz"/>
        <w:spacing w:before="0" w:beforeAutospacing="0" w:after="0" w:afterAutospacing="0"/>
        <w:ind w:left="142" w:firstLine="425"/>
        <w:jc w:val="both"/>
      </w:pPr>
      <w:r>
        <w:rPr>
          <w:rFonts w:ascii="Calibri" w:hAnsi="Calibri" w:cs="Calibri"/>
          <w:sz w:val="22"/>
          <w:szCs w:val="22"/>
        </w:rPr>
        <w:t>(8) Sözleşme kapsamındaki uygulamalarla ilgili olarak, yararlanıcının ve proje kapsamında görev alan kişilerin kusur ve ihmalleri sebebiyle doğacak olan her türlü ceza, gecikme zammı, faiz ve sai</w:t>
      </w:r>
      <w:r>
        <w:rPr>
          <w:rFonts w:ascii="Calibri" w:hAnsi="Calibri" w:cs="Calibri"/>
          <w:sz w:val="22"/>
          <w:szCs w:val="22"/>
        </w:rPr>
        <w:t xml:space="preserve">r giderlerin proje uygun maliyetlerinden sayılmayacağı hususuna sözleşmede yer verilir. </w:t>
      </w:r>
    </w:p>
    <w:p w:rsidR="00000000" w:rsidRDefault="00D823F7">
      <w:pPr>
        <w:pStyle w:val="Metin"/>
        <w:ind w:left="142" w:firstLine="425"/>
      </w:pPr>
      <w:r>
        <w:rPr>
          <w:rFonts w:ascii="Calibri" w:hAnsi="Calibri" w:cs="Calibri"/>
          <w:b/>
          <w:bCs/>
          <w:sz w:val="22"/>
          <w:szCs w:val="22"/>
        </w:rPr>
        <w:t>Fizibilite desteği</w:t>
      </w:r>
    </w:p>
    <w:p w:rsidR="00000000" w:rsidRDefault="00D823F7">
      <w:pPr>
        <w:pStyle w:val="Metin"/>
        <w:ind w:left="142" w:firstLine="425"/>
      </w:pPr>
      <w:r>
        <w:rPr>
          <w:rFonts w:ascii="Calibri" w:hAnsi="Calibri" w:cs="Calibri"/>
          <w:b/>
          <w:bCs/>
          <w:sz w:val="22"/>
          <w:szCs w:val="22"/>
        </w:rPr>
        <w:t>MADDE 27 –</w:t>
      </w:r>
      <w:r>
        <w:rPr>
          <w:rFonts w:ascii="Calibri" w:hAnsi="Calibri" w:cs="Calibri"/>
          <w:sz w:val="22"/>
          <w:szCs w:val="22"/>
        </w:rPr>
        <w:t xml:space="preserve"> </w:t>
      </w:r>
      <w:r>
        <w:rPr>
          <w:rFonts w:ascii="Calibri" w:hAnsi="Calibri" w:cs="Calibri"/>
          <w:b/>
          <w:bCs/>
          <w:sz w:val="22"/>
          <w:szCs w:val="22"/>
        </w:rPr>
        <w:t xml:space="preserve">(Başlığı ile Birlikte Değişik:RG-15/9/2017-30181) </w:t>
      </w:r>
    </w:p>
    <w:p w:rsidR="00000000" w:rsidRDefault="00D823F7">
      <w:pPr>
        <w:pStyle w:val="Metin"/>
        <w:ind w:left="142" w:firstLine="425"/>
      </w:pPr>
      <w:r>
        <w:rPr>
          <w:rFonts w:ascii="Calibri" w:hAnsi="Calibri" w:cs="Calibri"/>
          <w:sz w:val="22"/>
          <w:szCs w:val="22"/>
        </w:rPr>
        <w:t>(1) Ajans, bölgenin kalkınması ve rekabet gücü açısından önemli fırsatlardan yararlanı</w:t>
      </w:r>
      <w:r>
        <w:rPr>
          <w:rFonts w:ascii="Calibri" w:hAnsi="Calibri" w:cs="Calibri"/>
          <w:sz w:val="22"/>
          <w:szCs w:val="22"/>
        </w:rPr>
        <w:t xml:space="preserve">lmasına, bölge ekonomisine yönelik tehdit ve risklerin önlenmesine, bölgenin yenilik ve girişimcilik kapasitesinin geliştirilmesine </w:t>
      </w:r>
      <w:r>
        <w:rPr>
          <w:rFonts w:ascii="Calibri" w:hAnsi="Calibri" w:cs="Calibri"/>
          <w:b/>
          <w:bCs/>
          <w:sz w:val="22"/>
          <w:szCs w:val="22"/>
        </w:rPr>
        <w:t>(Değişik ibare:RG-14/3/2020-31068)</w:t>
      </w:r>
      <w:r>
        <w:rPr>
          <w:rFonts w:ascii="Calibri" w:hAnsi="Calibri" w:cs="Calibri"/>
          <w:sz w:val="22"/>
          <w:szCs w:val="22"/>
        </w:rPr>
        <w:t xml:space="preserve"> </w:t>
      </w:r>
      <w:r>
        <w:rPr>
          <w:rFonts w:ascii="Calibri" w:hAnsi="Calibri" w:cs="Calibri"/>
          <w:sz w:val="22"/>
          <w:szCs w:val="22"/>
          <w:u w:val="single"/>
        </w:rPr>
        <w:t>yönelik yatırım projelerinin</w:t>
      </w:r>
      <w:r>
        <w:rPr>
          <w:rFonts w:ascii="Calibri" w:hAnsi="Calibri" w:cs="Calibri"/>
          <w:sz w:val="22"/>
          <w:szCs w:val="22"/>
        </w:rPr>
        <w:t xml:space="preserve"> fizibilite çalışmalarına doğrudan mali destek verebilir.</w:t>
      </w:r>
    </w:p>
    <w:p w:rsidR="00000000" w:rsidRDefault="00D823F7">
      <w:pPr>
        <w:pStyle w:val="Metin"/>
        <w:ind w:left="142" w:firstLine="425"/>
      </w:pPr>
      <w:r>
        <w:rPr>
          <w:rFonts w:ascii="Calibri" w:hAnsi="Calibri" w:cs="Calibri"/>
          <w:sz w:val="22"/>
          <w:szCs w:val="22"/>
        </w:rPr>
        <w:t>(2) Başvuru rehberlerine esas olmak üzere desteklenmeyecek fizibilite çalışmaları, fizibilite hazırlanmasında esas alınacak fizibilite şablonları, uygun başvuru sahipleri, destek limitleri ve azami destek miktarı gibi hususlar Bakanlık tarafından düzenleni</w:t>
      </w:r>
      <w:r>
        <w:rPr>
          <w:rFonts w:ascii="Calibri" w:hAnsi="Calibri" w:cs="Calibri"/>
          <w:sz w:val="22"/>
          <w:szCs w:val="22"/>
        </w:rPr>
        <w:t>r.</w:t>
      </w:r>
    </w:p>
    <w:p w:rsidR="00000000" w:rsidRDefault="00D823F7">
      <w:pPr>
        <w:pStyle w:val="Metin"/>
        <w:ind w:left="142" w:firstLine="425"/>
      </w:pPr>
      <w:r>
        <w:rPr>
          <w:rFonts w:ascii="Calibri" w:hAnsi="Calibri" w:cs="Calibri"/>
          <w:sz w:val="22"/>
          <w:szCs w:val="22"/>
        </w:rPr>
        <w:t xml:space="preserve">(3) Destek Yönetimi Kılavuzunda belirlenen formata uygun olarak hazırlanacak ve ajansa sunulacak olan her bir destek teklifi, genel sekreter başkanlığında ilgili ajans uzmanlarından oluşturulacak en az üç kişilik bir değerlendirme komisyonu tarafından, </w:t>
      </w:r>
      <w:r>
        <w:rPr>
          <w:rFonts w:ascii="Calibri" w:hAnsi="Calibri" w:cs="Calibri"/>
          <w:sz w:val="22"/>
          <w:szCs w:val="22"/>
        </w:rPr>
        <w:t xml:space="preserve">başvuru tarihinden itibaren en fazla bir ay içerisinde değerlendirilir ve yönetim kurulunun onayına sunulur. </w:t>
      </w:r>
    </w:p>
    <w:p w:rsidR="00000000" w:rsidRDefault="00D823F7">
      <w:pPr>
        <w:pStyle w:val="Metin"/>
        <w:ind w:left="142" w:firstLine="425"/>
      </w:pPr>
      <w:r>
        <w:rPr>
          <w:rFonts w:ascii="Calibri" w:hAnsi="Calibri" w:cs="Calibri"/>
          <w:sz w:val="22"/>
          <w:szCs w:val="22"/>
        </w:rPr>
        <w:t>(4) Bu tür desteklerde yararlanıcı, sözleşme yükümlülüklerini en fazla bir yıl içerisinde tamamlayarak fizibilite raporunu ajansa sunar. Ajans, ra</w:t>
      </w:r>
      <w:r>
        <w:rPr>
          <w:rFonts w:ascii="Calibri" w:hAnsi="Calibri" w:cs="Calibri"/>
          <w:sz w:val="22"/>
          <w:szCs w:val="22"/>
        </w:rPr>
        <w:t xml:space="preserve">porun şekil, içerik ve kalite bakımından Destek Yönetimi Kılavuzunda belirlenen ilke ve kurallara uygunluğunu kontrol eder. Raporların ajansa süresinde sunulmaması veya ajans tarafından uygun bulunmaması durumunda sözleşmeler feshedilerek sağlanan destek, </w:t>
      </w:r>
      <w:r>
        <w:rPr>
          <w:rFonts w:ascii="Calibri" w:hAnsi="Calibri" w:cs="Calibri"/>
          <w:sz w:val="22"/>
          <w:szCs w:val="22"/>
        </w:rPr>
        <w:t>fer’ileriyle birlikte geri alınır.</w:t>
      </w:r>
    </w:p>
    <w:p w:rsidR="00000000" w:rsidRDefault="00D823F7">
      <w:pPr>
        <w:pStyle w:val="Metin"/>
        <w:ind w:left="142" w:firstLine="425"/>
      </w:pPr>
      <w:r>
        <w:rPr>
          <w:rFonts w:ascii="Calibri" w:hAnsi="Calibri" w:cs="Calibri"/>
          <w:sz w:val="22"/>
          <w:szCs w:val="22"/>
        </w:rPr>
        <w:t xml:space="preserve">(5) </w:t>
      </w:r>
      <w:r>
        <w:rPr>
          <w:rFonts w:ascii="Calibri" w:hAnsi="Calibri" w:cs="Calibri"/>
          <w:b/>
          <w:bCs/>
          <w:sz w:val="22"/>
          <w:szCs w:val="22"/>
        </w:rPr>
        <w:t>(Değişik:RG-14/3/2020-31068)</w:t>
      </w:r>
      <w:r>
        <w:rPr>
          <w:rFonts w:ascii="Calibri" w:hAnsi="Calibri" w:cs="Calibri"/>
          <w:sz w:val="22"/>
          <w:szCs w:val="22"/>
        </w:rPr>
        <w:t xml:space="preserve"> Fizibilite desteğinden bu Yönetmeliğin 7/A maddesinin birinci fıkrasının (a) bendinde sayılan başvuru sahipleri yararlanabilir. </w:t>
      </w:r>
    </w:p>
    <w:p w:rsidR="00000000" w:rsidRDefault="00D823F7">
      <w:pPr>
        <w:pStyle w:val="Metin"/>
        <w:ind w:left="142" w:firstLine="425"/>
      </w:pPr>
      <w:r>
        <w:rPr>
          <w:rFonts w:ascii="Calibri" w:hAnsi="Calibri" w:cs="Calibri"/>
          <w:sz w:val="22"/>
          <w:szCs w:val="22"/>
        </w:rPr>
        <w:t xml:space="preserve">(6) </w:t>
      </w:r>
      <w:r>
        <w:rPr>
          <w:rFonts w:ascii="Calibri" w:hAnsi="Calibri" w:cs="Calibri"/>
          <w:b/>
          <w:bCs/>
          <w:sz w:val="22"/>
          <w:szCs w:val="22"/>
        </w:rPr>
        <w:t>(Ek:RG-14/3/2020-31068)</w:t>
      </w:r>
      <w:r>
        <w:rPr>
          <w:rFonts w:ascii="Calibri" w:hAnsi="Calibri" w:cs="Calibri"/>
          <w:sz w:val="22"/>
          <w:szCs w:val="22"/>
          <w:vertAlign w:val="superscript"/>
        </w:rPr>
        <w:t>(3)</w:t>
      </w:r>
      <w:r>
        <w:rPr>
          <w:rFonts w:ascii="Calibri" w:hAnsi="Calibri" w:cs="Calibri"/>
          <w:sz w:val="22"/>
          <w:szCs w:val="22"/>
        </w:rPr>
        <w:t xml:space="preserve"> Fizibilite desteklerinde yar</w:t>
      </w:r>
      <w:r>
        <w:rPr>
          <w:rFonts w:ascii="Calibri" w:hAnsi="Calibri" w:cs="Calibri"/>
          <w:sz w:val="22"/>
          <w:szCs w:val="22"/>
        </w:rPr>
        <w:t>arlanıcının eş finansmanı zorunlu olmamakla birlikte eş finansman öngören teklifler öncelikli olarak desteklenir.</w:t>
      </w:r>
    </w:p>
    <w:p w:rsidR="00000000" w:rsidRDefault="00D823F7">
      <w:pPr>
        <w:pStyle w:val="Metin"/>
        <w:ind w:left="142" w:firstLine="425"/>
      </w:pPr>
      <w:r>
        <w:rPr>
          <w:rFonts w:ascii="Calibri" w:hAnsi="Calibri" w:cs="Calibri"/>
          <w:sz w:val="22"/>
          <w:szCs w:val="22"/>
        </w:rPr>
        <w:t>(7) Desteğin yönetilme sürecine ilişkin olarak 12 ilâ 26 ncı maddelerde belirtilen hükümler, mahiyetine uygun düştüğü ölçüde, fizibilite deste</w:t>
      </w:r>
      <w:r>
        <w:rPr>
          <w:rFonts w:ascii="Calibri" w:hAnsi="Calibri" w:cs="Calibri"/>
          <w:sz w:val="22"/>
          <w:szCs w:val="22"/>
        </w:rPr>
        <w:t>ği uygulamaları için de uygulanır.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Güdümlü proje destekleri</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MADDE 28 – (Değişik:RG-15/9/2017-30181)</w:t>
      </w:r>
      <w:r>
        <w:rPr>
          <w:rFonts w:ascii="Calibri" w:hAnsi="Calibri" w:cs="Calibri"/>
          <w:b/>
          <w:bCs/>
          <w:sz w:val="22"/>
          <w:szCs w:val="22"/>
          <w:vertAlign w:val="superscript"/>
        </w:rPr>
        <w:t xml:space="preserve"> </w:t>
      </w:r>
    </w:p>
    <w:p w:rsidR="00000000" w:rsidRDefault="00D823F7">
      <w:pPr>
        <w:ind w:left="142" w:firstLine="425"/>
        <w:jc w:val="both"/>
      </w:pPr>
      <w:r>
        <w:rPr>
          <w:rFonts w:ascii="Calibri" w:hAnsi="Calibri" w:cs="Calibri"/>
          <w:sz w:val="22"/>
          <w:szCs w:val="22"/>
        </w:rPr>
        <w:t xml:space="preserve">(1) Ajans, bölge planlarında veya saha çalışmaları sonucunda belirlenen öncelikli alanlarda, fizibilitesi Bakanlık tarafından onaylanmış güdümlü projelere </w:t>
      </w:r>
      <w:r>
        <w:rPr>
          <w:rFonts w:ascii="Calibri" w:hAnsi="Calibri" w:cs="Calibri"/>
          <w:sz w:val="22"/>
          <w:szCs w:val="22"/>
        </w:rPr>
        <w:t>destek sağlayabilir.</w:t>
      </w:r>
    </w:p>
    <w:p w:rsidR="00000000" w:rsidRDefault="00D823F7">
      <w:pPr>
        <w:ind w:left="142" w:firstLine="425"/>
        <w:jc w:val="both"/>
      </w:pPr>
      <w:r>
        <w:rPr>
          <w:rFonts w:ascii="Calibri" w:hAnsi="Calibri" w:cs="Calibri"/>
          <w:sz w:val="22"/>
          <w:szCs w:val="22"/>
        </w:rPr>
        <w:t>(2) Güdümlü projeler, proje teklif çağrısı yöntemi uygulanmadan doğrudan destek sağlamaya yönelik olarak; bölge planında öngörülen öncelikler doğrultusunda,  konusu ve koşulları ajans öncülüğünde ve yönlendirmesinde belirlenen özel nit</w:t>
      </w:r>
      <w:r>
        <w:rPr>
          <w:rFonts w:ascii="Calibri" w:hAnsi="Calibri" w:cs="Calibri"/>
          <w:sz w:val="22"/>
          <w:szCs w:val="22"/>
        </w:rPr>
        <w:t xml:space="preserve">elikli model projelerdir. </w:t>
      </w:r>
    </w:p>
    <w:p w:rsidR="00000000" w:rsidRDefault="00D823F7">
      <w:pPr>
        <w:ind w:left="142" w:firstLine="425"/>
        <w:jc w:val="both"/>
      </w:pPr>
      <w:r>
        <w:rPr>
          <w:rFonts w:ascii="Calibri" w:hAnsi="Calibri" w:cs="Calibri"/>
          <w:sz w:val="22"/>
          <w:szCs w:val="22"/>
        </w:rPr>
        <w:t>(3) Bu projelerde genel olarak;</w:t>
      </w:r>
    </w:p>
    <w:p w:rsidR="00000000" w:rsidRDefault="00D823F7">
      <w:pPr>
        <w:ind w:left="142" w:firstLine="425"/>
        <w:jc w:val="both"/>
      </w:pPr>
      <w:r>
        <w:rPr>
          <w:rFonts w:ascii="Calibri" w:hAnsi="Calibri" w:cs="Calibri"/>
          <w:sz w:val="22"/>
          <w:szCs w:val="22"/>
        </w:rPr>
        <w:t>a) Özel sektör işletmeciliğini güçlendirecek şekilde, üretim ve ihracat kapasitesinin geliştirilmesi, iyi uygulama örneklerinin oluşturulması, sektörel ihtisaslaşmanın desteklenmesi, özel bilgi, be</w:t>
      </w:r>
      <w:r>
        <w:rPr>
          <w:rFonts w:ascii="Calibri" w:hAnsi="Calibri" w:cs="Calibri"/>
          <w:sz w:val="22"/>
          <w:szCs w:val="22"/>
        </w:rPr>
        <w:t>ceri ve teknolojilerin geliştirilmesi, transferi veya yaygınlaştırılması, yeni finansman modellerinin geliştirilmesi, kamu-üniversite-sanayi işbirliğinin desteklenmesi, yeni hizmet ve üretim organizasyonlarının geliştirilmesi, işbirliği ağları ve değer zin</w:t>
      </w:r>
      <w:r>
        <w:rPr>
          <w:rFonts w:ascii="Calibri" w:hAnsi="Calibri" w:cs="Calibri"/>
          <w:sz w:val="22"/>
          <w:szCs w:val="22"/>
        </w:rPr>
        <w:t xml:space="preserve">ciri oluşturulması, kümelenmelerin desteklenmesi, yeni sanayi altyapısı ve organizasyon modellerinin geliştirilmesi ve bölgedeki sektörlerin ihtiyaç duyacağı alanlarda insan kaynaklarının geliştirilmesi ya da </w:t>
      </w:r>
    </w:p>
    <w:p w:rsidR="00000000" w:rsidRDefault="00D823F7">
      <w:pPr>
        <w:ind w:left="142" w:firstLine="425"/>
        <w:jc w:val="both"/>
      </w:pPr>
      <w:r>
        <w:rPr>
          <w:rFonts w:ascii="Calibri" w:hAnsi="Calibri" w:cs="Calibri"/>
          <w:sz w:val="22"/>
          <w:szCs w:val="22"/>
        </w:rPr>
        <w:t xml:space="preserve">b) Sosyal dayanışmayı ve sorumluluk bilincini </w:t>
      </w:r>
      <w:r>
        <w:rPr>
          <w:rFonts w:ascii="Calibri" w:hAnsi="Calibri" w:cs="Calibri"/>
          <w:sz w:val="22"/>
          <w:szCs w:val="22"/>
        </w:rPr>
        <w:t>güçlendirecek, kültürel değerleri koruyacak ve geliştirecek şekilde; dezavantajlı grupların sosyal, kültürel ve fiziksel hizmetlere erişebilirliklerini kolaylaştıracak altyapının tesis edilmesi; göçün olumsuz etkilerinin önlenmesi, sosyal hayatın kolaylaşt</w:t>
      </w:r>
      <w:r>
        <w:rPr>
          <w:rFonts w:ascii="Calibri" w:hAnsi="Calibri" w:cs="Calibri"/>
          <w:sz w:val="22"/>
          <w:szCs w:val="22"/>
        </w:rPr>
        <w:t>ırılması, somut olmayan kültürel mirasın yaşatılması</w:t>
      </w:r>
    </w:p>
    <w:p w:rsidR="00000000" w:rsidRDefault="00D823F7">
      <w:pPr>
        <w:ind w:left="142" w:firstLine="425"/>
        <w:jc w:val="both"/>
      </w:pPr>
      <w:r>
        <w:rPr>
          <w:rFonts w:ascii="Calibri" w:hAnsi="Calibri" w:cs="Calibri"/>
          <w:sz w:val="22"/>
          <w:szCs w:val="22"/>
        </w:rPr>
        <w:t>esastır.</w:t>
      </w:r>
    </w:p>
    <w:p w:rsidR="00000000" w:rsidRDefault="00D823F7">
      <w:pPr>
        <w:ind w:left="142" w:firstLine="425"/>
        <w:jc w:val="both"/>
      </w:pPr>
      <w:r>
        <w:rPr>
          <w:rFonts w:ascii="Calibri" w:hAnsi="Calibri" w:cs="Calibri"/>
          <w:sz w:val="22"/>
          <w:szCs w:val="22"/>
        </w:rPr>
        <w:t>(4) Ajans, ilk fikri oluşturma aşamasından itibaren genel çerçevesini ortaya koymuş olduğu projeyi uygulayacak muhtemel tarafları bir araya getirir. Bu projelerde üniversite, kamu kesimi, özel k</w:t>
      </w:r>
      <w:r>
        <w:rPr>
          <w:rFonts w:ascii="Calibri" w:hAnsi="Calibri" w:cs="Calibri"/>
          <w:sz w:val="22"/>
          <w:szCs w:val="22"/>
        </w:rPr>
        <w:t>esim ve sivil toplum kuruluşlarının ortaklıkları teşvik edilir.</w:t>
      </w:r>
    </w:p>
    <w:p w:rsidR="00000000" w:rsidRDefault="00D823F7">
      <w:pPr>
        <w:ind w:left="142" w:firstLine="425"/>
        <w:jc w:val="both"/>
      </w:pPr>
      <w:r>
        <w:rPr>
          <w:rFonts w:ascii="Calibri" w:hAnsi="Calibri" w:cs="Calibri"/>
          <w:sz w:val="22"/>
          <w:szCs w:val="22"/>
        </w:rPr>
        <w:t>(5) Güdümlü proje kapsamında aşağıda belirtilen niteliklere sahip projeler desteklenmez:</w:t>
      </w:r>
    </w:p>
    <w:p w:rsidR="00000000" w:rsidRDefault="00D823F7">
      <w:pPr>
        <w:ind w:left="142" w:firstLine="425"/>
        <w:jc w:val="both"/>
      </w:pPr>
      <w:r>
        <w:rPr>
          <w:rFonts w:ascii="Calibri" w:hAnsi="Calibri" w:cs="Calibri"/>
          <w:sz w:val="22"/>
          <w:szCs w:val="22"/>
        </w:rPr>
        <w:t>a) Mahalli idarelerin kırsal altyapıya yönelik her türlü yatırımları ile münhasıran mahalli idareler ta</w:t>
      </w:r>
      <w:r>
        <w:rPr>
          <w:rFonts w:ascii="Calibri" w:hAnsi="Calibri" w:cs="Calibri"/>
          <w:sz w:val="22"/>
          <w:szCs w:val="22"/>
        </w:rPr>
        <w:t>rafından rutin olarak gerçekleştirilen mahalli müşterek nitelikteki yol, içme suyu, kanalizasyon, arıtma, yağmur suyu, sağlık ocağı, kültür merkezi, spor tesisi, sosyal hizmet binaları gibi model veya yenilikçi niteliği haiz olmayan yapım işleri.</w:t>
      </w:r>
    </w:p>
    <w:p w:rsidR="00000000" w:rsidRDefault="00D823F7">
      <w:pPr>
        <w:ind w:left="142" w:firstLine="425"/>
        <w:jc w:val="both"/>
      </w:pPr>
      <w:r>
        <w:rPr>
          <w:rFonts w:ascii="Calibri" w:hAnsi="Calibri" w:cs="Calibri"/>
          <w:sz w:val="22"/>
          <w:szCs w:val="22"/>
        </w:rPr>
        <w:t>b) Kamu y</w:t>
      </w:r>
      <w:r>
        <w:rPr>
          <w:rFonts w:ascii="Calibri" w:hAnsi="Calibri" w:cs="Calibri"/>
          <w:sz w:val="22"/>
          <w:szCs w:val="22"/>
        </w:rPr>
        <w:t>atırım programında yer alan projeler.</w:t>
      </w:r>
    </w:p>
    <w:p w:rsidR="00000000" w:rsidRDefault="00D823F7">
      <w:pPr>
        <w:ind w:left="142" w:firstLine="425"/>
        <w:jc w:val="both"/>
      </w:pPr>
      <w:r>
        <w:rPr>
          <w:rFonts w:ascii="Calibri" w:hAnsi="Calibri" w:cs="Calibri"/>
          <w:sz w:val="22"/>
          <w:szCs w:val="22"/>
        </w:rPr>
        <w:t xml:space="preserve">c) </w:t>
      </w:r>
      <w:r>
        <w:rPr>
          <w:rFonts w:ascii="Calibri" w:hAnsi="Calibri" w:cs="Calibri"/>
          <w:b/>
          <w:bCs/>
          <w:sz w:val="22"/>
          <w:szCs w:val="22"/>
        </w:rPr>
        <w:t>(Değişik:RG-14/3/2020-31068)</w:t>
      </w:r>
      <w:r>
        <w:rPr>
          <w:rFonts w:ascii="Calibri" w:hAnsi="Calibri" w:cs="Calibri"/>
          <w:sz w:val="22"/>
          <w:szCs w:val="22"/>
        </w:rPr>
        <w:t xml:space="preserve"> Bu Yönetmeliğin 7/A maddesinin birinci fıkrasının (a) bendinde sayılan başvuru sahipleri arasında yer alan şirketler ile hâkim ortağı kamu kurum ve kuruluşları olan şirketler hariç olmak</w:t>
      </w:r>
      <w:r>
        <w:rPr>
          <w:rFonts w:ascii="Calibri" w:hAnsi="Calibri" w:cs="Calibri"/>
          <w:sz w:val="22"/>
          <w:szCs w:val="22"/>
        </w:rPr>
        <w:t xml:space="preserve"> üzere kâr amacı güden kuruluşların yararlanıcı olduğu projeler.</w:t>
      </w:r>
    </w:p>
    <w:p w:rsidR="00000000" w:rsidRDefault="00D823F7">
      <w:pPr>
        <w:ind w:left="142" w:firstLine="425"/>
        <w:jc w:val="both"/>
      </w:pPr>
      <w:r>
        <w:rPr>
          <w:rFonts w:ascii="Calibri" w:hAnsi="Calibri" w:cs="Calibri"/>
          <w:sz w:val="22"/>
          <w:szCs w:val="22"/>
        </w:rPr>
        <w:t>ç) Uygulanmasında mülkiyet, izin, imar, ortaklık ve benzeri hukuki ve teknik engeller bulunan projeler.</w:t>
      </w:r>
    </w:p>
    <w:p w:rsidR="00000000" w:rsidRDefault="00D823F7">
      <w:pPr>
        <w:ind w:left="142" w:firstLine="425"/>
        <w:jc w:val="both"/>
      </w:pPr>
      <w:r>
        <w:rPr>
          <w:rFonts w:ascii="Calibri" w:hAnsi="Calibri" w:cs="Calibri"/>
          <w:sz w:val="22"/>
          <w:szCs w:val="22"/>
        </w:rPr>
        <w:t xml:space="preserve">(6) Ajans güdümlü projelerde toplam proje maliyetinin en fazla yüzde yetmiş beşi </w:t>
      </w:r>
      <w:r>
        <w:rPr>
          <w:rFonts w:ascii="Calibri" w:hAnsi="Calibri" w:cs="Calibri"/>
          <w:sz w:val="22"/>
          <w:szCs w:val="22"/>
        </w:rPr>
        <w:t>oranında mali destek sağlayabilir. Bu oran yönetim kurulunun onayı ile en fazla % 90’a kadar artırılabilir. Güdümlü projelerde proje ortaklarının da nakdi destek sağlamaları ve projenin sürdürülebilirliğini teminat altına alacak taahhütlerde bulunmaları es</w:t>
      </w:r>
      <w:r>
        <w:rPr>
          <w:rFonts w:ascii="Calibri" w:hAnsi="Calibri" w:cs="Calibri"/>
          <w:sz w:val="22"/>
          <w:szCs w:val="22"/>
        </w:rPr>
        <w:t>astır. Ancak Yatırım İzleme ve Koordinasyon Başkanlıklarının proje sahibi olduğu projeler, Yönetim Kurulunun uygun görmesi durumunda eş finansman aranmaksızın desteklenebilir.</w:t>
      </w:r>
    </w:p>
    <w:p w:rsidR="00000000" w:rsidRDefault="00D823F7">
      <w:pPr>
        <w:ind w:left="142" w:firstLine="425"/>
        <w:jc w:val="both"/>
      </w:pPr>
      <w:r>
        <w:rPr>
          <w:rFonts w:ascii="Calibri" w:hAnsi="Calibri" w:cs="Calibri"/>
          <w:sz w:val="22"/>
          <w:szCs w:val="22"/>
        </w:rPr>
        <w:t>(7) Teklif edilen güdümlü projelere ilişkin işletme modeli, ortaklık yapısı, mül</w:t>
      </w:r>
      <w:r>
        <w:rPr>
          <w:rFonts w:ascii="Calibri" w:hAnsi="Calibri" w:cs="Calibri"/>
          <w:sz w:val="22"/>
          <w:szCs w:val="22"/>
        </w:rPr>
        <w:t>kiyet durumu ve proje bedeli gibi hususlar Bakanlık tarafından belirlenecek proje bilgi formuyla ajansın çalışma programında açıkça belirtilir.</w:t>
      </w:r>
    </w:p>
    <w:p w:rsidR="00000000" w:rsidRDefault="00D823F7">
      <w:pPr>
        <w:ind w:left="142" w:firstLine="425"/>
        <w:jc w:val="both"/>
      </w:pPr>
      <w:r>
        <w:rPr>
          <w:rFonts w:ascii="Calibri" w:hAnsi="Calibri" w:cs="Calibri"/>
          <w:sz w:val="22"/>
          <w:szCs w:val="22"/>
        </w:rPr>
        <w:t>(8) Güdümlü projenin geliştirilmesi sürecinde ajansın koordinasyonunda muhtemel proje sahibi ve ortaklarınca Bak</w:t>
      </w:r>
      <w:r>
        <w:rPr>
          <w:rFonts w:ascii="Calibri" w:hAnsi="Calibri" w:cs="Calibri"/>
          <w:sz w:val="22"/>
          <w:szCs w:val="22"/>
        </w:rPr>
        <w:t>anlık tarafından belirlenen esaslara uygun olarak kesin projeye dayanan fizibilite raporu hazırlanır. Projenin fizibilite etüdüyle yapılabilirliği ortaya konduğu takdirde projeye ait iş planı, bütçe ve taahhütnameler gibi fizibiliteye esas teşkil eden diğe</w:t>
      </w:r>
      <w:r>
        <w:rPr>
          <w:rFonts w:ascii="Calibri" w:hAnsi="Calibri" w:cs="Calibri"/>
          <w:sz w:val="22"/>
          <w:szCs w:val="22"/>
        </w:rPr>
        <w:t xml:space="preserve">r belgeler de fizibilite raporuyla birlikte Yönetim Kurulu onayına sunulur. </w:t>
      </w:r>
    </w:p>
    <w:p w:rsidR="00000000" w:rsidRDefault="00D823F7">
      <w:pPr>
        <w:ind w:left="142" w:firstLine="425"/>
        <w:jc w:val="both"/>
      </w:pPr>
      <w:r>
        <w:rPr>
          <w:rFonts w:ascii="Calibri" w:hAnsi="Calibri" w:cs="Calibri"/>
          <w:sz w:val="22"/>
          <w:szCs w:val="22"/>
        </w:rPr>
        <w:t>(9)  Güdümlü projelere ait fizibilite raporu ve rapora esas teşkil eden diğer belgeler Yönetim Kurulu onayının ardından Bakanlık onayına gönderilir. Söz konusu proje önerisi ve fi</w:t>
      </w:r>
      <w:r>
        <w:rPr>
          <w:rFonts w:ascii="Calibri" w:hAnsi="Calibri" w:cs="Calibri"/>
          <w:sz w:val="22"/>
          <w:szCs w:val="22"/>
        </w:rPr>
        <w:t>zibilite raporu ile rapora esas teşkil eden diğer belgeler Bakanlık tarafından uygun görüldüğü takdirde proje ajans tarafından desteklenebilir.</w:t>
      </w:r>
    </w:p>
    <w:p w:rsidR="00000000" w:rsidRDefault="00D823F7">
      <w:pPr>
        <w:ind w:left="142" w:firstLine="425"/>
        <w:jc w:val="both"/>
      </w:pPr>
      <w:r>
        <w:rPr>
          <w:rFonts w:ascii="Calibri" w:hAnsi="Calibri" w:cs="Calibri"/>
          <w:sz w:val="22"/>
          <w:szCs w:val="22"/>
        </w:rPr>
        <w:t xml:space="preserve">(10) </w:t>
      </w:r>
      <w:r>
        <w:rPr>
          <w:rFonts w:ascii="Calibri" w:hAnsi="Calibri" w:cs="Calibri"/>
          <w:b/>
          <w:bCs/>
          <w:sz w:val="22"/>
          <w:szCs w:val="22"/>
        </w:rPr>
        <w:t>(Mülga:RG-14/3/2020-31068)</w:t>
      </w:r>
      <w:r>
        <w:rPr>
          <w:rFonts w:ascii="Calibri" w:hAnsi="Calibri" w:cs="Calibri"/>
          <w:sz w:val="22"/>
          <w:szCs w:val="22"/>
        </w:rPr>
        <w:t xml:space="preserve"> </w:t>
      </w:r>
    </w:p>
    <w:p w:rsidR="00000000" w:rsidRDefault="00D823F7">
      <w:pPr>
        <w:ind w:left="142" w:firstLine="425"/>
        <w:jc w:val="both"/>
      </w:pPr>
      <w:r>
        <w:rPr>
          <w:rFonts w:ascii="Calibri" w:hAnsi="Calibri" w:cs="Calibri"/>
          <w:sz w:val="22"/>
          <w:szCs w:val="22"/>
        </w:rPr>
        <w:t>(11) Desteğin yönetilme sürecine ilişkin olarak 12 ilâ 27 nci maddelerde belirt</w:t>
      </w:r>
      <w:r>
        <w:rPr>
          <w:rFonts w:ascii="Calibri" w:hAnsi="Calibri" w:cs="Calibri"/>
          <w:sz w:val="22"/>
          <w:szCs w:val="22"/>
        </w:rPr>
        <w:t>ilen hükümler, mahiyetine uygun düştüğü ölçüde, güdümlü proje desteği uygulamaları için de uygulanır.</w:t>
      </w:r>
    </w:p>
    <w:p w:rsidR="00000000" w:rsidRDefault="00D823F7">
      <w:pPr>
        <w:pStyle w:val="3-normalyaz"/>
        <w:spacing w:before="0" w:beforeAutospacing="0" w:after="0" w:afterAutospacing="0"/>
        <w:ind w:left="142" w:firstLine="425"/>
        <w:jc w:val="center"/>
      </w:pPr>
      <w:r>
        <w:rPr>
          <w:rFonts w:ascii="Calibri" w:hAnsi="Calibri" w:cs="Calibri"/>
          <w:b/>
          <w:bCs/>
          <w:sz w:val="22"/>
          <w:szCs w:val="22"/>
        </w:rPr>
        <w:t>ÜÇÜNCÜ BÖLÜM</w:t>
      </w:r>
    </w:p>
    <w:p w:rsidR="00000000" w:rsidRDefault="00D823F7">
      <w:pPr>
        <w:pStyle w:val="3-normalyaz"/>
        <w:spacing w:before="0" w:beforeAutospacing="0" w:after="0" w:afterAutospacing="0"/>
        <w:ind w:left="142" w:firstLine="425"/>
        <w:jc w:val="center"/>
      </w:pPr>
      <w:r>
        <w:rPr>
          <w:rFonts w:ascii="Calibri" w:hAnsi="Calibri" w:cs="Calibri"/>
          <w:b/>
          <w:bCs/>
          <w:sz w:val="22"/>
          <w:szCs w:val="22"/>
        </w:rPr>
        <w:t>Finansman Desteği ve Faizsiz Kredi Desteği</w:t>
      </w:r>
      <w:r>
        <w:rPr>
          <w:rFonts w:ascii="Calibri" w:hAnsi="Calibri" w:cs="Calibri"/>
          <w:b/>
          <w:bCs/>
          <w:sz w:val="22"/>
          <w:szCs w:val="22"/>
          <w:vertAlign w:val="superscript"/>
        </w:rPr>
        <w:t>(4)</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Finansman desteği</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MADDE 29 –</w:t>
      </w:r>
      <w:r>
        <w:rPr>
          <w:rFonts w:ascii="Calibri" w:hAnsi="Calibri" w:cs="Calibri"/>
          <w:sz w:val="22"/>
          <w:szCs w:val="22"/>
        </w:rPr>
        <w:t> </w:t>
      </w:r>
      <w:r>
        <w:rPr>
          <w:rFonts w:ascii="Calibri" w:hAnsi="Calibri" w:cs="Calibri"/>
          <w:b/>
          <w:bCs/>
          <w:sz w:val="22"/>
          <w:szCs w:val="22"/>
        </w:rPr>
        <w:t>(Başlığı ile Birlikte Değişik:RG-14/3/2020-31068)</w:t>
      </w:r>
      <w:r>
        <w:rPr>
          <w:rFonts w:ascii="Calibri" w:hAnsi="Calibri" w:cs="Calibri"/>
          <w:sz w:val="22"/>
          <w:szCs w:val="22"/>
        </w:rPr>
        <w:t xml:space="preserve"> </w:t>
      </w:r>
    </w:p>
    <w:p w:rsidR="00000000" w:rsidRDefault="00D823F7">
      <w:pPr>
        <w:pStyle w:val="3-normalyaz"/>
        <w:spacing w:before="0" w:beforeAutospacing="0" w:after="0" w:afterAutospacing="0"/>
        <w:ind w:left="142" w:firstLine="425"/>
        <w:jc w:val="both"/>
      </w:pPr>
      <w:r>
        <w:rPr>
          <w:rFonts w:ascii="Calibri" w:hAnsi="Calibri" w:cs="Calibri"/>
          <w:sz w:val="22"/>
          <w:szCs w:val="22"/>
        </w:rPr>
        <w:t>(1) Finansman d</w:t>
      </w:r>
      <w:r>
        <w:rPr>
          <w:rFonts w:ascii="Calibri" w:hAnsi="Calibri" w:cs="Calibri"/>
          <w:sz w:val="22"/>
          <w:szCs w:val="22"/>
        </w:rPr>
        <w:t>esteği, başvuru rehberinde belirtilen nitelikteki projeler için, ilgili aracı kuruluşlardan alınacak krediler karşılığında ödenecek finansman giderlerinin, ajans tarafından karşılanmasını öngören mali destektir.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Faizsiz kredi desteği</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MADDE 30 – (Değişik:RG</w:t>
      </w:r>
      <w:r>
        <w:rPr>
          <w:rFonts w:ascii="Calibri" w:hAnsi="Calibri" w:cs="Calibri"/>
          <w:b/>
          <w:bCs/>
          <w:sz w:val="22"/>
          <w:szCs w:val="22"/>
        </w:rPr>
        <w:t xml:space="preserve">-15/9/2017-30181) </w:t>
      </w:r>
    </w:p>
    <w:p w:rsidR="00000000" w:rsidRDefault="00D823F7">
      <w:pPr>
        <w:pStyle w:val="3-normalyaz"/>
        <w:spacing w:before="0" w:beforeAutospacing="0" w:after="0" w:afterAutospacing="0"/>
        <w:ind w:left="142" w:firstLine="425"/>
        <w:jc w:val="both"/>
      </w:pPr>
      <w:r>
        <w:rPr>
          <w:rFonts w:ascii="Calibri" w:hAnsi="Calibri" w:cs="Calibri"/>
          <w:sz w:val="22"/>
          <w:szCs w:val="22"/>
        </w:rPr>
        <w:t>(1) Faizsiz kredi desteği, ajansın başvuru rehberine uygun projelere aracı kurumlar vasıtasıyla faizsiz kredi temin etmek suretiyle sağlayacağı mali destektir.</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(2) Faizsiz kredi </w:t>
      </w:r>
      <w:r>
        <w:rPr>
          <w:rFonts w:ascii="Calibri" w:hAnsi="Calibri" w:cs="Calibri"/>
          <w:sz w:val="22"/>
          <w:szCs w:val="22"/>
        </w:rPr>
        <w:t>desteğinde, yararlanıcıya sözleşme tarihinden itibaren en az altı ay geri ödemesiz dönem tanınır ve geri ödeme işlemleri, sözleşme tarihinden itibaren en fazla üç yıl içinde tamamlanır.</w:t>
      </w:r>
    </w:p>
    <w:p w:rsidR="00000000" w:rsidRDefault="00D823F7">
      <w:pPr>
        <w:pStyle w:val="3-normalyaz"/>
        <w:spacing w:before="0" w:beforeAutospacing="0" w:after="0" w:afterAutospacing="0"/>
        <w:ind w:left="142" w:firstLine="425"/>
        <w:jc w:val="both"/>
      </w:pPr>
      <w:r>
        <w:rPr>
          <w:rFonts w:ascii="Calibri" w:hAnsi="Calibri" w:cs="Calibri"/>
          <w:sz w:val="22"/>
          <w:szCs w:val="22"/>
        </w:rPr>
        <w:t>(3) Ajans başarılı projelerde kullandırmak üzere gerekli kaynağı ilgil</w:t>
      </w:r>
      <w:r>
        <w:rPr>
          <w:rFonts w:ascii="Calibri" w:hAnsi="Calibri" w:cs="Calibri"/>
          <w:sz w:val="22"/>
          <w:szCs w:val="22"/>
        </w:rPr>
        <w:t>i aracı kuruluşlara aktarma ve geri alma usullerini ilgili aracı kuruluşlarla akdedilecek uygulama protokollerinde belirler.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Finansman desteği ve faizsiz kredi desteği esasları (Değişik başlık:RG-14/3/2020-31068) </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MADDE 31 – (Değişik:RG-15/9/2017-30181) </w:t>
      </w:r>
    </w:p>
    <w:p w:rsidR="00000000" w:rsidRDefault="00D823F7">
      <w:pPr>
        <w:pStyle w:val="3-normalyaz"/>
        <w:spacing w:before="0" w:beforeAutospacing="0" w:after="0" w:afterAutospacing="0"/>
        <w:ind w:left="142" w:firstLine="425"/>
        <w:jc w:val="both"/>
      </w:pPr>
      <w:r>
        <w:rPr>
          <w:rFonts w:ascii="Calibri" w:hAnsi="Calibri" w:cs="Calibri"/>
          <w:sz w:val="22"/>
          <w:szCs w:val="22"/>
        </w:rPr>
        <w:t>(</w:t>
      </w:r>
      <w:r>
        <w:rPr>
          <w:rFonts w:ascii="Calibri" w:hAnsi="Calibri" w:cs="Calibri"/>
          <w:sz w:val="22"/>
          <w:szCs w:val="22"/>
        </w:rPr>
        <w:t xml:space="preserve">1) Ajans aşağıda belirtilen kurallar çerçevesinde </w:t>
      </w:r>
      <w:r>
        <w:rPr>
          <w:rFonts w:ascii="Calibri" w:hAnsi="Calibri" w:cs="Calibri"/>
          <w:b/>
          <w:bCs/>
          <w:sz w:val="22"/>
          <w:szCs w:val="22"/>
        </w:rPr>
        <w:t>(Değişik ibare:RG-14/3/2020-31068)</w:t>
      </w:r>
      <w:r>
        <w:rPr>
          <w:rFonts w:ascii="Calibri" w:hAnsi="Calibri" w:cs="Calibri"/>
          <w:sz w:val="22"/>
          <w:szCs w:val="22"/>
        </w:rPr>
        <w:t xml:space="preserve"> </w:t>
      </w:r>
      <w:r>
        <w:rPr>
          <w:rFonts w:ascii="Calibri" w:hAnsi="Calibri" w:cs="Calibri"/>
          <w:sz w:val="22"/>
          <w:szCs w:val="22"/>
          <w:u w:val="single"/>
        </w:rPr>
        <w:t>finansman desteği</w:t>
      </w:r>
      <w:r>
        <w:rPr>
          <w:rFonts w:ascii="Calibri" w:hAnsi="Calibri" w:cs="Calibri"/>
          <w:sz w:val="22"/>
          <w:szCs w:val="22"/>
        </w:rPr>
        <w:t xml:space="preserve"> ve faizsiz kredi desteği sağlayabilir: </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a) Bu Yönetmelikte belirtilen usul ve esaslara uygun olmak kaydıyla </w:t>
      </w:r>
      <w:r>
        <w:rPr>
          <w:rFonts w:ascii="Calibri" w:hAnsi="Calibri" w:cs="Calibri"/>
          <w:b/>
          <w:bCs/>
          <w:sz w:val="22"/>
          <w:szCs w:val="22"/>
        </w:rPr>
        <w:t>(Değişik ibare:RG-14/3/2020-31068)</w:t>
      </w:r>
      <w:r>
        <w:rPr>
          <w:rFonts w:ascii="Calibri" w:hAnsi="Calibri" w:cs="Calibri"/>
          <w:sz w:val="22"/>
          <w:szCs w:val="22"/>
        </w:rPr>
        <w:t xml:space="preserve"> </w:t>
      </w:r>
      <w:r>
        <w:rPr>
          <w:rFonts w:ascii="Calibri" w:hAnsi="Calibri" w:cs="Calibri"/>
          <w:sz w:val="22"/>
          <w:szCs w:val="22"/>
          <w:u w:val="single"/>
        </w:rPr>
        <w:t xml:space="preserve">finansman </w:t>
      </w:r>
      <w:r>
        <w:rPr>
          <w:rFonts w:ascii="Calibri" w:hAnsi="Calibri" w:cs="Calibri"/>
          <w:sz w:val="22"/>
          <w:szCs w:val="22"/>
          <w:u w:val="single"/>
        </w:rPr>
        <w:t>desteği</w:t>
      </w:r>
      <w:r>
        <w:rPr>
          <w:rFonts w:ascii="Calibri" w:hAnsi="Calibri" w:cs="Calibri"/>
          <w:sz w:val="22"/>
          <w:szCs w:val="22"/>
        </w:rPr>
        <w:t xml:space="preserve"> ve faizsiz kredi desteği uygulamalarına ilişkin hususlar, ajanslar ve ilgili aracı kuruluşlar arasında akdedilecek ikili ve çok taraflı uygulama protokolleri ile belirlenir ve bunların birer nüshası ajanslar tarafından en geç üç iş günü içerisinde </w:t>
      </w:r>
      <w:r>
        <w:rPr>
          <w:rFonts w:ascii="Calibri" w:hAnsi="Calibri" w:cs="Calibri"/>
          <w:sz w:val="22"/>
          <w:szCs w:val="22"/>
        </w:rPr>
        <w:t xml:space="preserve">bilgi için Bakanlığa gönderilir. Bakanlık gerekli gördüğünde, ilgili aracı kuruluşlarla uygulama protokollerinin tabi olacağı çerçeve protokoller imzalayabilir. </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b) </w:t>
      </w:r>
      <w:r>
        <w:rPr>
          <w:rFonts w:ascii="Calibri" w:hAnsi="Calibri" w:cs="Calibri"/>
          <w:b/>
          <w:bCs/>
          <w:sz w:val="22"/>
          <w:szCs w:val="22"/>
        </w:rPr>
        <w:t>(Değişik:RG-14/3/2020-31068)</w:t>
      </w:r>
      <w:r>
        <w:rPr>
          <w:rFonts w:ascii="Calibri" w:hAnsi="Calibri" w:cs="Calibri"/>
          <w:sz w:val="22"/>
          <w:szCs w:val="22"/>
        </w:rPr>
        <w:t xml:space="preserve"> Ajansın akdedeceği bu protokollerde; destek kapsamında kulland</w:t>
      </w:r>
      <w:r>
        <w:rPr>
          <w:rFonts w:ascii="Calibri" w:hAnsi="Calibri" w:cs="Calibri"/>
          <w:sz w:val="22"/>
          <w:szCs w:val="22"/>
        </w:rPr>
        <w:t>ırılabilecek kredilerin türleri, kapsamı, üst limitleri, vade seçenekleri, ajans tarafından karşılanacak azami destek miktarları, kredi taleplerini değerlendirme ve bildirim süresi, kredi taleplerinde başvurandan talep edilecek belgeler ile kredi teminatı,</w:t>
      </w:r>
      <w:r>
        <w:rPr>
          <w:rFonts w:ascii="Calibri" w:hAnsi="Calibri" w:cs="Calibri"/>
          <w:sz w:val="22"/>
          <w:szCs w:val="22"/>
        </w:rPr>
        <w:t xml:space="preserve"> uygulanacak finansman desteği oranları, kredi kullanımları nedeniyle proje sahibinden talep edilebilecek işlem masrafları, desteğin ödenme usulü ve zamanı, ajansın ve ilgili aracı kuruluşların sorumlulukları, muacceliyet durumları, temerrüt hali, temerrüt</w:t>
      </w:r>
      <w:r>
        <w:rPr>
          <w:rFonts w:ascii="Calibri" w:hAnsi="Calibri" w:cs="Calibri"/>
          <w:sz w:val="22"/>
          <w:szCs w:val="22"/>
        </w:rPr>
        <w:t xml:space="preserve"> faizi ve desteğin durdurulması veya iptal edilmesi, projelerin sözleşmede belirtilen kurallara uygun tamamlanamaması durumunda ilgili aracı kuruluşların ve ajansın hak ve yükümlülükleri ve uyuşmazlık hallerinde yetkili olacak mahkemeler, tebligat adresler</w:t>
      </w:r>
      <w:r>
        <w:rPr>
          <w:rFonts w:ascii="Calibri" w:hAnsi="Calibri" w:cs="Calibri"/>
          <w:sz w:val="22"/>
          <w:szCs w:val="22"/>
        </w:rPr>
        <w:t>i, protokolün süresi, gizlilik gibi desteğin uygulanma sürecine ilişkin hususlar detaylı bir şekilde düzenlenir. Bakanlık gerekli gördüğünde ajanslar için yukarıda sayılan hususları içeren tip protokoller hazırlayabilir.</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c) </w:t>
      </w:r>
      <w:r>
        <w:rPr>
          <w:rFonts w:ascii="Calibri" w:hAnsi="Calibri" w:cs="Calibri"/>
          <w:b/>
          <w:bCs/>
          <w:sz w:val="22"/>
          <w:szCs w:val="22"/>
        </w:rPr>
        <w:t>(Değişik:RG-14/3/2020-31068)</w:t>
      </w:r>
      <w:r>
        <w:rPr>
          <w:rFonts w:ascii="Calibri" w:hAnsi="Calibri" w:cs="Calibri"/>
          <w:sz w:val="22"/>
          <w:szCs w:val="22"/>
        </w:rPr>
        <w:t xml:space="preserve"> Aja</w:t>
      </w:r>
      <w:r>
        <w:rPr>
          <w:rFonts w:ascii="Calibri" w:hAnsi="Calibri" w:cs="Calibri"/>
          <w:sz w:val="22"/>
          <w:szCs w:val="22"/>
        </w:rPr>
        <w:t>ns tarafından hazırlanacak finansman desteği veya faizsiz kredi desteği teklif çağrılarına ilişkin başvuru rehberlerinde; anlaşmalı aracı kuruluşlar, yararlanıcı ile ilgili aracı kuruluş arasında yapılacak kredi sözleşmesinin süresi, destek verilecek kredi</w:t>
      </w:r>
      <w:r>
        <w:rPr>
          <w:rFonts w:ascii="Calibri" w:hAnsi="Calibri" w:cs="Calibri"/>
          <w:sz w:val="22"/>
          <w:szCs w:val="22"/>
        </w:rPr>
        <w:t>lerin türleri, limitleri ve vadeleri ile ajansın sağlayacağı azami destek tutarları, finansman desteği ve anaparanın geri ödenme zamanı ile yararlanma ve ödeme koşulları gibi hususlar açıkça belirtilir. Bu madde kapsamında hazırlanacak başvuru rehberleri y</w:t>
      </w:r>
      <w:r>
        <w:rPr>
          <w:rFonts w:ascii="Calibri" w:hAnsi="Calibri" w:cs="Calibri"/>
          <w:sz w:val="22"/>
          <w:szCs w:val="22"/>
        </w:rPr>
        <w:t>ukarıda zikredilen hususlar açısından Bakanlık onayına tabidir.</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ç) </w:t>
      </w:r>
      <w:r>
        <w:rPr>
          <w:rFonts w:ascii="Calibri" w:hAnsi="Calibri" w:cs="Calibri"/>
          <w:b/>
          <w:bCs/>
          <w:sz w:val="22"/>
          <w:szCs w:val="22"/>
        </w:rPr>
        <w:t>(Değişik:RG-14/3/2020-31068)</w:t>
      </w:r>
      <w:r>
        <w:rPr>
          <w:rFonts w:ascii="Calibri" w:hAnsi="Calibri" w:cs="Calibri"/>
          <w:sz w:val="22"/>
          <w:szCs w:val="22"/>
        </w:rPr>
        <w:t xml:space="preserve"> Başvuru belgeleri arasında, imzalı ve kaşeli kredi uygunluk yazısı bulunmayan veya kredi uygunluk talebi henüz sonuçlandırılmamış başvurular için projenin </w:t>
      </w:r>
      <w:r>
        <w:rPr>
          <w:rFonts w:ascii="Calibri" w:hAnsi="Calibri" w:cs="Calibri"/>
          <w:sz w:val="22"/>
          <w:szCs w:val="22"/>
        </w:rPr>
        <w:t xml:space="preserve">teslim tarihine kadar ilgili aracı kuruluşa kredi uygunluk başvurusunda bulunduğunu belgeleyemeyen başvuru sahiplerinin başvuruları, ön inceleme aşamasında reddedilir. Kredi kabul yazısı yerine ilgili aracı kuruluştan verilen kredi uygunluk başvuru yazısı </w:t>
      </w:r>
      <w:r>
        <w:rPr>
          <w:rFonts w:ascii="Calibri" w:hAnsi="Calibri" w:cs="Calibri"/>
          <w:sz w:val="22"/>
          <w:szCs w:val="22"/>
        </w:rPr>
        <w:t>ile ajansa başvuran başvuru sahiplerinin kredi uygunluk talepleri, uygulama protokollerinde belirtilen süre içerisinde sonuçlandırılarak kredi talebi uygun görülenlerin ajans tarafından değerlendirilmesine devam edilir, kredi talebi uygun görülmeyenlerin b</w:t>
      </w:r>
      <w:r>
        <w:rPr>
          <w:rFonts w:ascii="Calibri" w:hAnsi="Calibri" w:cs="Calibri"/>
          <w:sz w:val="22"/>
          <w:szCs w:val="22"/>
        </w:rPr>
        <w:t>aşvuruları ise ön incelemede reddedilir.</w:t>
      </w:r>
    </w:p>
    <w:p w:rsidR="00000000" w:rsidRDefault="00D823F7">
      <w:pPr>
        <w:pStyle w:val="3-normalyaz"/>
        <w:spacing w:before="0" w:beforeAutospacing="0" w:after="0" w:afterAutospacing="0"/>
        <w:ind w:left="142" w:firstLine="425"/>
        <w:jc w:val="both"/>
      </w:pPr>
      <w:r>
        <w:rPr>
          <w:rFonts w:ascii="Calibri" w:hAnsi="Calibri" w:cs="Calibri"/>
          <w:sz w:val="22"/>
          <w:szCs w:val="22"/>
        </w:rPr>
        <w:t>d) Kredi Garanti Fonundan kefalet talep eden başvuru sahiplerinin, söz konusu fon tarafından verilen hizmetler karşılığında ödedikleri komisyon ve masraflar uygun olmayan maliyetler olarak değerlendirilir.</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e) </w:t>
      </w:r>
      <w:r>
        <w:rPr>
          <w:rFonts w:ascii="Calibri" w:hAnsi="Calibri" w:cs="Calibri"/>
          <w:b/>
          <w:bCs/>
          <w:sz w:val="22"/>
          <w:szCs w:val="22"/>
        </w:rPr>
        <w:t>(Değiş</w:t>
      </w:r>
      <w:r>
        <w:rPr>
          <w:rFonts w:ascii="Calibri" w:hAnsi="Calibri" w:cs="Calibri"/>
          <w:b/>
          <w:bCs/>
          <w:sz w:val="22"/>
          <w:szCs w:val="22"/>
        </w:rPr>
        <w:t>ik:RG-14/3/2020-31068)</w:t>
      </w:r>
      <w:r>
        <w:rPr>
          <w:rFonts w:ascii="Calibri" w:hAnsi="Calibri" w:cs="Calibri"/>
          <w:sz w:val="22"/>
          <w:szCs w:val="22"/>
        </w:rPr>
        <w:t xml:space="preserve"> Yararlanıcıların mali yönetim risk ve kapasitelerine ilişkin kredibilite değerlendirmesi, ilgili aracı kuruluşlar tarafından kendi mevzuat ve uygulamaları çerçevesinde yapılır. Projelerin, plan ve programlar ile diğer kalkınma politi</w:t>
      </w:r>
      <w:r>
        <w:rPr>
          <w:rFonts w:ascii="Calibri" w:hAnsi="Calibri" w:cs="Calibri"/>
          <w:sz w:val="22"/>
          <w:szCs w:val="22"/>
        </w:rPr>
        <w:t xml:space="preserve">ka ve araçlarına uygunluğu ve yerel kalkınmaya katkısı yönleri bakımından teknik olarak değerlendirilmesi ise bağımsız değerlendirici aşaması olmaksızın bu Yönetmelikte belirtilen değerlendirme süreci çerçevesinde yapılır. </w:t>
      </w:r>
    </w:p>
    <w:p w:rsidR="00000000" w:rsidRDefault="00D823F7">
      <w:pPr>
        <w:pStyle w:val="3-normalyaz"/>
        <w:spacing w:before="0" w:beforeAutospacing="0" w:after="0" w:afterAutospacing="0"/>
        <w:ind w:left="142" w:firstLine="425"/>
        <w:jc w:val="both"/>
      </w:pPr>
      <w:r>
        <w:rPr>
          <w:rFonts w:ascii="Calibri" w:hAnsi="Calibri" w:cs="Calibri"/>
          <w:sz w:val="22"/>
          <w:szCs w:val="22"/>
        </w:rPr>
        <w:t>f) Desteğin uygulama süreçlerini</w:t>
      </w:r>
      <w:r>
        <w:rPr>
          <w:rFonts w:ascii="Calibri" w:hAnsi="Calibri" w:cs="Calibri"/>
          <w:sz w:val="22"/>
          <w:szCs w:val="22"/>
        </w:rPr>
        <w:t>n takibi için, ajans ve ilgili aracı kuruluşlar arasında elektronik bir sistem tesis edilir.</w:t>
      </w:r>
    </w:p>
    <w:p w:rsidR="00000000" w:rsidRDefault="00D823F7">
      <w:pPr>
        <w:pStyle w:val="3-normalyaz"/>
        <w:spacing w:before="0" w:beforeAutospacing="0" w:after="0" w:afterAutospacing="0"/>
        <w:ind w:left="142" w:firstLine="425"/>
        <w:jc w:val="both"/>
      </w:pPr>
      <w:r>
        <w:rPr>
          <w:rFonts w:ascii="Calibri" w:hAnsi="Calibri" w:cs="Calibri"/>
          <w:sz w:val="22"/>
          <w:szCs w:val="22"/>
        </w:rPr>
        <w:t>g) Projeler kapsamındaki satın alma usulleri konusunda Proje Uygulama Rehberi hükümleri uygulanmaz.</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ğ) </w:t>
      </w:r>
      <w:r>
        <w:rPr>
          <w:rFonts w:ascii="Calibri" w:hAnsi="Calibri" w:cs="Calibri"/>
          <w:b/>
          <w:bCs/>
          <w:sz w:val="22"/>
          <w:szCs w:val="22"/>
        </w:rPr>
        <w:t>(Değişik:RG-14/3/2020-31068)</w:t>
      </w:r>
      <w:r>
        <w:rPr>
          <w:rFonts w:ascii="Calibri" w:hAnsi="Calibri" w:cs="Calibri"/>
          <w:sz w:val="22"/>
          <w:szCs w:val="22"/>
        </w:rPr>
        <w:t xml:space="preserve"> Finansman desteğinde yararlanıc</w:t>
      </w:r>
      <w:r>
        <w:rPr>
          <w:rFonts w:ascii="Calibri" w:hAnsi="Calibri" w:cs="Calibri"/>
          <w:sz w:val="22"/>
          <w:szCs w:val="22"/>
        </w:rPr>
        <w:t>ının kredi borcu sona erdiğinde, bu Yönetmeliğin 43 üncü maddesinde belirtilen mülkiyete dair sınırlamalar ortadan kalkar.</w:t>
      </w:r>
    </w:p>
    <w:p w:rsidR="00000000" w:rsidRDefault="00D823F7">
      <w:pPr>
        <w:pStyle w:val="3-normalyaz"/>
        <w:spacing w:before="0" w:beforeAutospacing="0" w:after="0" w:afterAutospacing="0"/>
        <w:ind w:left="142" w:firstLine="425"/>
        <w:jc w:val="both"/>
      </w:pPr>
      <w:r>
        <w:rPr>
          <w:rFonts w:ascii="Calibri" w:hAnsi="Calibri" w:cs="Calibri"/>
          <w:sz w:val="22"/>
          <w:szCs w:val="22"/>
        </w:rPr>
        <w:t>h) Bu Yönetmeliğin teminat alma zorunluluğu ile ilgili hükümler uygulanmaz.</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ı) </w:t>
      </w:r>
      <w:r>
        <w:rPr>
          <w:rFonts w:ascii="Calibri" w:hAnsi="Calibri" w:cs="Calibri"/>
          <w:b/>
          <w:bCs/>
          <w:sz w:val="22"/>
          <w:szCs w:val="22"/>
        </w:rPr>
        <w:t>(Değişik:RG-14/3/2020-31068)</w:t>
      </w:r>
      <w:r>
        <w:rPr>
          <w:rFonts w:ascii="Calibri" w:hAnsi="Calibri" w:cs="Calibri"/>
          <w:sz w:val="22"/>
          <w:szCs w:val="22"/>
        </w:rPr>
        <w:t xml:space="preserve"> Finansman desteği ve faiz</w:t>
      </w:r>
      <w:r>
        <w:rPr>
          <w:rFonts w:ascii="Calibri" w:hAnsi="Calibri" w:cs="Calibri"/>
          <w:sz w:val="22"/>
          <w:szCs w:val="22"/>
        </w:rPr>
        <w:t>siz kredi desteğinde projenin tamamlandığı tarihin belirlenmesinde, proje uygulama süresi dikkate alınır.</w:t>
      </w:r>
    </w:p>
    <w:p w:rsidR="00000000" w:rsidRDefault="00D823F7">
      <w:pPr>
        <w:pStyle w:val="3-normalyaz"/>
        <w:spacing w:before="0" w:beforeAutospacing="0" w:after="0" w:afterAutospacing="0"/>
        <w:ind w:left="142" w:firstLine="425"/>
        <w:jc w:val="both"/>
      </w:pPr>
      <w:r>
        <w:rPr>
          <w:rFonts w:ascii="Calibri" w:hAnsi="Calibri" w:cs="Calibri"/>
          <w:sz w:val="22"/>
          <w:szCs w:val="22"/>
        </w:rPr>
        <w:t>i)</w:t>
      </w:r>
      <w:r>
        <w:rPr>
          <w:rFonts w:ascii="Calibri" w:hAnsi="Calibri" w:cs="Calibri"/>
          <w:b/>
          <w:bCs/>
          <w:sz w:val="22"/>
          <w:szCs w:val="22"/>
        </w:rPr>
        <w:t xml:space="preserve"> (Ek:RG-7/12/2021-31682)</w:t>
      </w:r>
      <w:r>
        <w:rPr>
          <w:rFonts w:ascii="Calibri" w:hAnsi="Calibri" w:cs="Calibri"/>
          <w:sz w:val="22"/>
          <w:szCs w:val="22"/>
        </w:rPr>
        <w:t xml:space="preserve"> Bu Yönetmeliğin 7 nci maddesinin dördüncü fıkrasının, finansman desteği ve faizsiz kredi desteği kapsamında uygulanmasına i</w:t>
      </w:r>
      <w:r>
        <w:rPr>
          <w:rFonts w:ascii="Calibri" w:hAnsi="Calibri" w:cs="Calibri"/>
          <w:sz w:val="22"/>
          <w:szCs w:val="22"/>
        </w:rPr>
        <w:t>lişkin esaslar Destek Yönetimi Kılavuzunda belirlenir.</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(2) Bu Yönetmelik hükümleri, mahiyetine uygun düştüğü ölçüde, </w:t>
      </w:r>
      <w:r>
        <w:rPr>
          <w:rFonts w:ascii="Calibri" w:hAnsi="Calibri" w:cs="Calibri"/>
          <w:b/>
          <w:bCs/>
          <w:sz w:val="22"/>
          <w:szCs w:val="22"/>
        </w:rPr>
        <w:t>(Değişik ibare:RG-14/3/2020-31068)</w:t>
      </w:r>
      <w:r>
        <w:rPr>
          <w:rFonts w:ascii="Calibri" w:hAnsi="Calibri" w:cs="Calibri"/>
          <w:sz w:val="22"/>
          <w:szCs w:val="22"/>
        </w:rPr>
        <w:t xml:space="preserve"> </w:t>
      </w:r>
      <w:r>
        <w:rPr>
          <w:rFonts w:ascii="Calibri" w:hAnsi="Calibri" w:cs="Calibri"/>
          <w:sz w:val="22"/>
          <w:szCs w:val="22"/>
          <w:u w:val="single"/>
        </w:rPr>
        <w:t>finansman desteği</w:t>
      </w:r>
      <w:r>
        <w:rPr>
          <w:rFonts w:ascii="Calibri" w:hAnsi="Calibri" w:cs="Calibri"/>
          <w:sz w:val="22"/>
          <w:szCs w:val="22"/>
        </w:rPr>
        <w:t xml:space="preserve"> ve faizsiz kredi desteği uygulamaları için de aynen uygulanır.</w:t>
      </w:r>
    </w:p>
    <w:p w:rsidR="00000000" w:rsidRDefault="00D823F7">
      <w:pPr>
        <w:pStyle w:val="3-normalyaz"/>
        <w:spacing w:before="0" w:beforeAutospacing="0" w:after="0" w:afterAutospacing="0"/>
        <w:ind w:left="142" w:firstLine="425"/>
        <w:jc w:val="center"/>
      </w:pPr>
      <w:r>
        <w:rPr>
          <w:rFonts w:ascii="Calibri" w:hAnsi="Calibri" w:cs="Calibri"/>
          <w:b/>
          <w:bCs/>
          <w:sz w:val="22"/>
          <w:szCs w:val="22"/>
        </w:rPr>
        <w:t>ÜÇÜNCÜ KISIM</w:t>
      </w:r>
    </w:p>
    <w:p w:rsidR="00000000" w:rsidRDefault="00D823F7">
      <w:pPr>
        <w:pStyle w:val="3-normalyaz"/>
        <w:spacing w:before="0" w:beforeAutospacing="0" w:after="0" w:afterAutospacing="0"/>
        <w:ind w:left="142" w:firstLine="425"/>
        <w:jc w:val="center"/>
      </w:pPr>
      <w:r>
        <w:rPr>
          <w:rFonts w:ascii="Calibri" w:hAnsi="Calibri" w:cs="Calibri"/>
          <w:b/>
          <w:bCs/>
          <w:sz w:val="22"/>
          <w:szCs w:val="22"/>
        </w:rPr>
        <w:t>Teknik Des</w:t>
      </w:r>
      <w:r>
        <w:rPr>
          <w:rFonts w:ascii="Calibri" w:hAnsi="Calibri" w:cs="Calibri"/>
          <w:b/>
          <w:bCs/>
          <w:sz w:val="22"/>
          <w:szCs w:val="22"/>
        </w:rPr>
        <w:t>tekler</w:t>
      </w:r>
    </w:p>
    <w:p w:rsidR="00000000" w:rsidRDefault="00D823F7">
      <w:pPr>
        <w:pStyle w:val="3-normalyaz"/>
        <w:spacing w:before="0" w:beforeAutospacing="0" w:after="0" w:afterAutospacing="0"/>
        <w:ind w:left="142" w:firstLine="425"/>
        <w:jc w:val="center"/>
      </w:pPr>
      <w:r>
        <w:rPr>
          <w:rFonts w:ascii="Calibri" w:hAnsi="Calibri" w:cs="Calibri"/>
          <w:b/>
          <w:bCs/>
          <w:sz w:val="22"/>
          <w:szCs w:val="22"/>
        </w:rPr>
        <w:t>BİRİNCİ BÖLÜM</w:t>
      </w:r>
    </w:p>
    <w:p w:rsidR="00000000" w:rsidRDefault="00D823F7">
      <w:pPr>
        <w:pStyle w:val="3-normalyaz"/>
        <w:spacing w:before="0" w:beforeAutospacing="0" w:after="0" w:afterAutospacing="0"/>
        <w:ind w:left="142" w:firstLine="425"/>
        <w:jc w:val="center"/>
      </w:pPr>
      <w:r>
        <w:rPr>
          <w:rFonts w:ascii="Calibri" w:hAnsi="Calibri" w:cs="Calibri"/>
          <w:b/>
          <w:bCs/>
          <w:sz w:val="22"/>
          <w:szCs w:val="22"/>
        </w:rPr>
        <w:t>Teknik Desteklere İlişkin Esaslar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Teknik destek kapsamı</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MADDE 32 – (Değişik:RG-16/11/2011-28114)</w:t>
      </w:r>
      <w:r>
        <w:rPr>
          <w:rFonts w:ascii="Calibri" w:hAnsi="Calibri" w:cs="Calibri"/>
          <w:sz w:val="22"/>
          <w:szCs w:val="22"/>
        </w:rPr>
        <w:t xml:space="preserve"> </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(1) </w:t>
      </w:r>
      <w:r>
        <w:rPr>
          <w:rFonts w:ascii="Calibri" w:hAnsi="Calibri" w:cs="Calibri"/>
          <w:b/>
          <w:bCs/>
          <w:sz w:val="22"/>
          <w:szCs w:val="22"/>
        </w:rPr>
        <w:t>(Değişik:RG-14/3/2020-31068)</w:t>
      </w:r>
      <w:r>
        <w:rPr>
          <w:rFonts w:ascii="Calibri" w:hAnsi="Calibri" w:cs="Calibri"/>
          <w:sz w:val="22"/>
          <w:szCs w:val="22"/>
        </w:rPr>
        <w:t xml:space="preserve"> Ajans; adil, açık ve şeffaf kurallara tabi olmak ve kendisi tarafından yapılan herhangi bir proje teklif</w:t>
      </w:r>
      <w:r>
        <w:rPr>
          <w:rFonts w:ascii="Calibri" w:hAnsi="Calibri" w:cs="Calibri"/>
          <w:sz w:val="22"/>
          <w:szCs w:val="22"/>
        </w:rPr>
        <w:t xml:space="preserve"> çağrısı ile ilişkilendirilmemek koşuluyla, yerel yönetimlerin başta planlama çalışmaları ile bölge plan ve programlarını uygulayıcı veya yerel kalkınma kapasitesini artırıcı faaliyetleri ile bu Yönetmeliğin 7/A maddesinde belirtilen başvuru sahiplerinin y</w:t>
      </w:r>
      <w:r>
        <w:rPr>
          <w:rFonts w:ascii="Calibri" w:hAnsi="Calibri" w:cs="Calibri"/>
          <w:sz w:val="22"/>
          <w:szCs w:val="22"/>
        </w:rPr>
        <w:t>erel ve bölgesel kalkınmaya katkıda bulunabilecek çalışmaları için, mevcut imkanları çerçevesinde kendi personeli eliyle ya da hizmet alımı yoluyla; eğitim verme, program ve proje hazırlanmasına katkı sağlama, geçici uzman personel görevlendirme, danışmanl</w:t>
      </w:r>
      <w:r>
        <w:rPr>
          <w:rFonts w:ascii="Calibri" w:hAnsi="Calibri" w:cs="Calibri"/>
          <w:sz w:val="22"/>
          <w:szCs w:val="22"/>
        </w:rPr>
        <w:t>ık sağlama, lobi faaliyetleri ve uluslararası ilişkiler kurma gibi kurumsal nitelikli ve kapasite geliştirici teknik destek hizmetleri sağlayabilir. Teknik destekler kapsamındaki benzer faaliyetler için yapılacak hizmet alımlarında maliyet etkinliği sağlam</w:t>
      </w:r>
      <w:r>
        <w:rPr>
          <w:rFonts w:ascii="Calibri" w:hAnsi="Calibri" w:cs="Calibri"/>
          <w:sz w:val="22"/>
          <w:szCs w:val="22"/>
        </w:rPr>
        <w:t xml:space="preserve">ak amacıyla ortak tedarik süreci yürütülebilir. </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Teknik desteğin usul ve esasları</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MADDE 33 – </w:t>
      </w:r>
      <w:r>
        <w:rPr>
          <w:rFonts w:ascii="Calibri" w:hAnsi="Calibri" w:cs="Calibri"/>
          <w:sz w:val="22"/>
          <w:szCs w:val="22"/>
        </w:rPr>
        <w:t>(1) Ajanstan teknik destek talebinde bulunabilecek kuruluşlar, teknik desteğin kapsamı, başvuru koşulları ile değerlendirme kriterleri, ajans tarafından belirlenir</w:t>
      </w:r>
      <w:r>
        <w:rPr>
          <w:rFonts w:ascii="Calibri" w:hAnsi="Calibri" w:cs="Calibri"/>
          <w:sz w:val="22"/>
          <w:szCs w:val="22"/>
        </w:rPr>
        <w:t xml:space="preserve"> ve ajansın internet sitesinde duyurulur.</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(2) </w:t>
      </w:r>
      <w:r>
        <w:rPr>
          <w:rFonts w:ascii="Calibri" w:hAnsi="Calibri" w:cs="Calibri"/>
          <w:b/>
          <w:bCs/>
          <w:sz w:val="22"/>
          <w:szCs w:val="22"/>
        </w:rPr>
        <w:t>(Değişik:RG-15/9/2017-30181)</w:t>
      </w:r>
      <w:r>
        <w:rPr>
          <w:rFonts w:ascii="Calibri" w:hAnsi="Calibri" w:cs="Calibri"/>
          <w:sz w:val="22"/>
          <w:szCs w:val="22"/>
        </w:rPr>
        <w:t xml:space="preserve"> Teknik destek başvuruları sürekli olarak alınır. Ancak başvurular ikişer aylık dönemler halinde değerlendirilir. Teknik destek başvurularının </w:t>
      </w:r>
      <w:r>
        <w:rPr>
          <w:rFonts w:ascii="Calibri" w:hAnsi="Calibri" w:cs="Calibri"/>
          <w:sz w:val="22"/>
          <w:szCs w:val="22"/>
        </w:rPr>
        <w:t>değerlendirilmesi ve seçim işlemleri, genel sekreterce ilgili uzmanlardan oluşturulacak en az üç kişilik bir komisyon marifetiyle gerçekleştirilir.</w:t>
      </w:r>
    </w:p>
    <w:p w:rsidR="00000000" w:rsidRDefault="00D823F7">
      <w:pPr>
        <w:pStyle w:val="3-normalyaz"/>
        <w:spacing w:before="0" w:beforeAutospacing="0" w:after="0" w:afterAutospacing="0" w:line="240" w:lineRule="atLeast"/>
        <w:ind w:left="142" w:firstLine="425"/>
        <w:jc w:val="both"/>
      </w:pPr>
      <w:r>
        <w:rPr>
          <w:rFonts w:ascii="Calibri" w:hAnsi="Calibri" w:cs="Calibri"/>
          <w:sz w:val="22"/>
          <w:szCs w:val="22"/>
        </w:rPr>
        <w:t xml:space="preserve">(3) </w:t>
      </w:r>
      <w:r>
        <w:rPr>
          <w:rFonts w:ascii="Calibri" w:hAnsi="Calibri" w:cs="Calibri"/>
          <w:b/>
          <w:bCs/>
          <w:color w:val="000000"/>
          <w:sz w:val="22"/>
          <w:szCs w:val="22"/>
        </w:rPr>
        <w:t>(Değişik:RG-14/3/2020-31068)</w:t>
      </w:r>
      <w:r>
        <w:rPr>
          <w:rFonts w:ascii="Calibri" w:hAnsi="Calibri" w:cs="Calibri"/>
          <w:b/>
          <w:bCs/>
          <w:color w:val="000000"/>
          <w:sz w:val="22"/>
          <w:szCs w:val="22"/>
          <w:vertAlign w:val="superscript"/>
        </w:rPr>
        <w:t>(5)</w:t>
      </w:r>
      <w:r>
        <w:rPr>
          <w:rFonts w:ascii="Calibri" w:hAnsi="Calibri" w:cs="Calibri"/>
          <w:color w:val="000000"/>
          <w:sz w:val="22"/>
          <w:szCs w:val="22"/>
        </w:rPr>
        <w:t xml:space="preserve"> Teknik destek başvuruları, her bir dönemin tamamlanmasını takip eden on </w:t>
      </w:r>
      <w:r>
        <w:rPr>
          <w:rFonts w:ascii="Calibri" w:hAnsi="Calibri" w:cs="Calibri"/>
          <w:color w:val="000000"/>
          <w:sz w:val="22"/>
          <w:szCs w:val="22"/>
        </w:rPr>
        <w:t>beş iş günü içerisinde değerlendirilir. Değerlendirme çalışmalarını tamamlayan komisyon, değerlendirme raporunu ve teknik destek alması uygun bulunan başvuru listesini genel sekreterin onayına sunar. Genel sekreterin onayını takiben teknik destek almaya ha</w:t>
      </w:r>
      <w:r>
        <w:rPr>
          <w:rFonts w:ascii="Calibri" w:hAnsi="Calibri" w:cs="Calibri"/>
          <w:color w:val="000000"/>
          <w:sz w:val="22"/>
          <w:szCs w:val="22"/>
        </w:rPr>
        <w:t xml:space="preserve">k kazanan başvuru sahipleri ajansın internet sitesinde duyurulur. Teknik destek talepleri uygun görülen başvuru sahipleri ile ilan tarihinden itibaren on iş günü içinde elektronik ortamda sözleşme imzalanır. E-imza kullanılamaması durumunda Ajansa başvuru </w:t>
      </w:r>
      <w:r>
        <w:rPr>
          <w:rFonts w:ascii="Calibri" w:hAnsi="Calibri" w:cs="Calibri"/>
          <w:color w:val="000000"/>
          <w:sz w:val="22"/>
          <w:szCs w:val="22"/>
        </w:rPr>
        <w:t>yapılır. Belirlenen süre içerisinde müracaat etmeyenler haklarından feragat etmiş sayılır.</w:t>
      </w:r>
    </w:p>
    <w:p w:rsidR="00000000" w:rsidRDefault="00D823F7">
      <w:pPr>
        <w:spacing w:line="240" w:lineRule="atLeast"/>
        <w:ind w:left="142" w:firstLine="425"/>
        <w:jc w:val="both"/>
      </w:pPr>
      <w:r>
        <w:rPr>
          <w:rFonts w:ascii="Calibri" w:hAnsi="Calibri" w:cs="Calibri"/>
          <w:color w:val="000000"/>
          <w:sz w:val="22"/>
          <w:szCs w:val="22"/>
        </w:rPr>
        <w:t>(4) </w:t>
      </w:r>
      <w:r>
        <w:rPr>
          <w:rFonts w:ascii="Calibri" w:hAnsi="Calibri" w:cs="Calibri"/>
          <w:b/>
          <w:bCs/>
          <w:color w:val="000000"/>
          <w:sz w:val="22"/>
          <w:szCs w:val="22"/>
        </w:rPr>
        <w:t>(Değişik:RG-14/3/2020-31068)</w:t>
      </w:r>
      <w:r>
        <w:rPr>
          <w:rFonts w:ascii="Calibri" w:hAnsi="Calibri" w:cs="Calibri"/>
          <w:b/>
          <w:bCs/>
          <w:color w:val="000000"/>
          <w:sz w:val="22"/>
          <w:szCs w:val="22"/>
          <w:vertAlign w:val="superscript"/>
        </w:rPr>
        <w:t>(5)</w:t>
      </w:r>
      <w:r>
        <w:rPr>
          <w:rFonts w:ascii="Calibri" w:hAnsi="Calibri" w:cs="Calibri"/>
          <w:color w:val="000000"/>
          <w:sz w:val="22"/>
          <w:szCs w:val="22"/>
        </w:rPr>
        <w:t> Onaylanan teknik destek talepleri; talebin ajans tarafından karşılanması durumunda destek sözleşmesi imzalanmasından, hizmet alım</w:t>
      </w:r>
      <w:r>
        <w:rPr>
          <w:rFonts w:ascii="Calibri" w:hAnsi="Calibri" w:cs="Calibri"/>
          <w:color w:val="000000"/>
          <w:sz w:val="22"/>
          <w:szCs w:val="22"/>
        </w:rPr>
        <w:t>ı yöntemiyle karşılanması durumunda ise yüklenici ile sözleşme imzalanmasından itibaren altı ay içerisinde uygulanır. Talebin fazla olması, yoğunluk ve başka sebeplerden dolayı, onaylandığı halde altı ay içinde gerçekleştirilemeyen teknik destek faaliyetle</w:t>
      </w:r>
      <w:r>
        <w:rPr>
          <w:rFonts w:ascii="Calibri" w:hAnsi="Calibri" w:cs="Calibri"/>
          <w:color w:val="000000"/>
          <w:sz w:val="22"/>
          <w:szCs w:val="22"/>
        </w:rPr>
        <w:t>rinin uygulama süresi; ajansın iş yükü, uzman profili ve çalışma programı göz önünde bulundurularak genel sekreterce en fazla bir ay süre ile uzatılabilir.</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(5) </w:t>
      </w:r>
      <w:r>
        <w:rPr>
          <w:rFonts w:ascii="Calibri" w:hAnsi="Calibri" w:cs="Calibri"/>
          <w:b/>
          <w:bCs/>
          <w:sz w:val="22"/>
          <w:szCs w:val="22"/>
        </w:rPr>
        <w:t>(Mülga:RG-15/9/2017-30181)</w:t>
      </w:r>
      <w:r>
        <w:rPr>
          <w:rFonts w:ascii="Calibri" w:hAnsi="Calibri" w:cs="Calibri"/>
          <w:sz w:val="22"/>
          <w:szCs w:val="22"/>
        </w:rPr>
        <w:t xml:space="preserve">  </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(6) </w:t>
      </w:r>
      <w:r>
        <w:rPr>
          <w:rFonts w:ascii="Calibri" w:hAnsi="Calibri" w:cs="Calibri"/>
          <w:b/>
          <w:bCs/>
          <w:sz w:val="22"/>
          <w:szCs w:val="22"/>
        </w:rPr>
        <w:t>(Mülga:RG-15/9/2017-30181)</w:t>
      </w:r>
      <w:r>
        <w:rPr>
          <w:rFonts w:ascii="Calibri" w:hAnsi="Calibri" w:cs="Calibri"/>
          <w:sz w:val="22"/>
          <w:szCs w:val="22"/>
        </w:rPr>
        <w:t xml:space="preserve">  </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(7) Ajans aynı proje </w:t>
      </w:r>
      <w:r>
        <w:rPr>
          <w:rFonts w:ascii="Calibri" w:hAnsi="Calibri" w:cs="Calibri"/>
          <w:sz w:val="22"/>
          <w:szCs w:val="22"/>
        </w:rPr>
        <w:t xml:space="preserve">veya faaliyet için, mali destek veya teknik destekten sadece birini sağlayabilir. Ancak </w:t>
      </w:r>
      <w:r>
        <w:rPr>
          <w:rFonts w:ascii="Calibri" w:hAnsi="Calibri" w:cs="Calibri"/>
          <w:b/>
          <w:bCs/>
          <w:sz w:val="22"/>
          <w:szCs w:val="22"/>
        </w:rPr>
        <w:t>(Mülga ibare:RG-15/9/2017-30181)</w:t>
      </w:r>
      <w:r>
        <w:rPr>
          <w:rFonts w:ascii="Calibri" w:hAnsi="Calibri" w:cs="Calibri"/>
          <w:sz w:val="22"/>
          <w:szCs w:val="22"/>
        </w:rPr>
        <w:t xml:space="preserve"> (...) güdümlü projeler için bu hüküm uygulanmaz.</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(8) Ajans tarafından gerçekleştirilen teknik destek faaliyetleri düzenli olarak kayıt </w:t>
      </w:r>
      <w:r>
        <w:rPr>
          <w:rFonts w:ascii="Calibri" w:hAnsi="Calibri" w:cs="Calibri"/>
          <w:sz w:val="22"/>
          <w:szCs w:val="22"/>
        </w:rPr>
        <w:t>altına alınır; ajansın ve personelinin performans ölçümünde dikkate alınmak üzere yıllık faaliyet raporunda detaylarıyla gösterilir.</w:t>
      </w:r>
    </w:p>
    <w:p w:rsidR="00000000" w:rsidRDefault="00D823F7">
      <w:pPr>
        <w:pStyle w:val="3-normalyaz"/>
        <w:spacing w:before="0" w:beforeAutospacing="0" w:after="0" w:afterAutospacing="0"/>
        <w:ind w:left="142" w:firstLine="425"/>
        <w:jc w:val="center"/>
      </w:pPr>
      <w:r>
        <w:rPr>
          <w:rFonts w:ascii="Calibri" w:hAnsi="Calibri" w:cs="Calibri"/>
          <w:b/>
          <w:bCs/>
          <w:sz w:val="22"/>
          <w:szCs w:val="22"/>
        </w:rPr>
        <w:t>DÖRDÜNCÜ KISIM</w:t>
      </w:r>
    </w:p>
    <w:p w:rsidR="00000000" w:rsidRDefault="00D823F7">
      <w:pPr>
        <w:pStyle w:val="3-normalyaz"/>
        <w:spacing w:before="0" w:beforeAutospacing="0" w:after="0" w:afterAutospacing="0"/>
        <w:ind w:left="142" w:firstLine="425"/>
        <w:jc w:val="center"/>
      </w:pPr>
      <w:r>
        <w:rPr>
          <w:rFonts w:ascii="Calibri" w:hAnsi="Calibri" w:cs="Calibri"/>
          <w:b/>
          <w:bCs/>
          <w:sz w:val="22"/>
          <w:szCs w:val="22"/>
        </w:rPr>
        <w:t>Ortak ve Son Hükümler</w:t>
      </w:r>
    </w:p>
    <w:p w:rsidR="00000000" w:rsidRDefault="00D823F7">
      <w:pPr>
        <w:pStyle w:val="3-normalyaz"/>
        <w:spacing w:before="0" w:beforeAutospacing="0" w:after="0" w:afterAutospacing="0"/>
        <w:ind w:left="142" w:firstLine="425"/>
        <w:jc w:val="center"/>
      </w:pPr>
      <w:r>
        <w:rPr>
          <w:rFonts w:ascii="Calibri" w:hAnsi="Calibri" w:cs="Calibri"/>
          <w:b/>
          <w:bCs/>
          <w:sz w:val="22"/>
          <w:szCs w:val="22"/>
        </w:rPr>
        <w:t>BİRİNCİ BÖLÜM</w:t>
      </w:r>
    </w:p>
    <w:p w:rsidR="00000000" w:rsidRDefault="00D823F7">
      <w:pPr>
        <w:pStyle w:val="3-normalyaz"/>
        <w:spacing w:before="0" w:beforeAutospacing="0" w:after="0" w:afterAutospacing="0"/>
        <w:ind w:left="142" w:firstLine="425"/>
        <w:jc w:val="center"/>
      </w:pPr>
      <w:r>
        <w:rPr>
          <w:rFonts w:ascii="Calibri" w:hAnsi="Calibri" w:cs="Calibri"/>
          <w:b/>
          <w:bCs/>
          <w:sz w:val="22"/>
          <w:szCs w:val="22"/>
        </w:rPr>
        <w:t>Ortak Hükümler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İzleme faaliyetleri </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MADDE 34 – </w:t>
      </w:r>
      <w:r>
        <w:rPr>
          <w:rFonts w:ascii="Calibri" w:hAnsi="Calibri" w:cs="Calibri"/>
          <w:sz w:val="22"/>
          <w:szCs w:val="22"/>
        </w:rPr>
        <w:t>(1) Proje ve faaliyetleri</w:t>
      </w:r>
      <w:r>
        <w:rPr>
          <w:rFonts w:ascii="Calibri" w:hAnsi="Calibri" w:cs="Calibri"/>
          <w:sz w:val="22"/>
          <w:szCs w:val="22"/>
        </w:rPr>
        <w:t xml:space="preserve">n mali ve fiziki gerçekleşmelerini, performanslarını, risklerini, sorun ve ihtiyaçlarını zamanında tespit etmek ve gerekli tedbirleri almak amacıyla yapılacak izleme faaliyetleri, ulusal düzeyde </w:t>
      </w:r>
      <w:r>
        <w:rPr>
          <w:rFonts w:ascii="Calibri" w:hAnsi="Calibri" w:cs="Calibri"/>
          <w:b/>
          <w:bCs/>
          <w:sz w:val="22"/>
          <w:szCs w:val="22"/>
        </w:rPr>
        <w:t xml:space="preserve">(Değişik ibare:RG-16/11/2011-28114) </w:t>
      </w:r>
      <w:r>
        <w:rPr>
          <w:rFonts w:ascii="Calibri" w:hAnsi="Calibri" w:cs="Calibri"/>
          <w:sz w:val="22"/>
          <w:szCs w:val="22"/>
          <w:u w:val="single"/>
        </w:rPr>
        <w:t>Bakanlık</w:t>
      </w:r>
      <w:r>
        <w:rPr>
          <w:rFonts w:ascii="Calibri" w:hAnsi="Calibri" w:cs="Calibri"/>
          <w:sz w:val="22"/>
          <w:szCs w:val="22"/>
        </w:rPr>
        <w:t>, bölge düzeyinde</w:t>
      </w:r>
      <w:r>
        <w:rPr>
          <w:rFonts w:ascii="Calibri" w:hAnsi="Calibri" w:cs="Calibri"/>
          <w:sz w:val="22"/>
          <w:szCs w:val="22"/>
        </w:rPr>
        <w:t xml:space="preserve"> ise ajanslar tarafından bir sistem dahilinde yürütülür. </w:t>
      </w:r>
      <w:r>
        <w:rPr>
          <w:rFonts w:ascii="Calibri" w:hAnsi="Calibri" w:cs="Calibri"/>
          <w:b/>
          <w:bCs/>
          <w:sz w:val="22"/>
          <w:szCs w:val="22"/>
        </w:rPr>
        <w:t xml:space="preserve">(Değişik ibare:RG-16/11/2011-28114) </w:t>
      </w:r>
      <w:r>
        <w:rPr>
          <w:rFonts w:ascii="Calibri" w:hAnsi="Calibri" w:cs="Calibri"/>
          <w:sz w:val="22"/>
          <w:szCs w:val="22"/>
          <w:u w:val="single"/>
        </w:rPr>
        <w:t>Bakanlık</w:t>
      </w:r>
      <w:r>
        <w:rPr>
          <w:rFonts w:ascii="Calibri" w:hAnsi="Calibri" w:cs="Calibri"/>
          <w:sz w:val="22"/>
          <w:szCs w:val="22"/>
        </w:rPr>
        <w:t xml:space="preserve"> koordinasyonunda kurulan ve geliştirilen bu izleme sistemi; izleme ağı, İzleme Bilgi Sistemi ve Destek Yönetimi Kılavuzundan meydana gelir. </w:t>
      </w:r>
    </w:p>
    <w:p w:rsidR="00000000" w:rsidRDefault="00D823F7">
      <w:pPr>
        <w:pStyle w:val="3-normalyaz"/>
        <w:spacing w:before="0" w:beforeAutospacing="0" w:after="0" w:afterAutospacing="0"/>
        <w:ind w:left="142" w:firstLine="425"/>
        <w:jc w:val="both"/>
      </w:pPr>
      <w:r>
        <w:rPr>
          <w:rFonts w:ascii="Calibri" w:hAnsi="Calibri" w:cs="Calibri"/>
          <w:sz w:val="22"/>
          <w:szCs w:val="22"/>
        </w:rPr>
        <w:t>(2) İzleme ağ</w:t>
      </w:r>
      <w:r>
        <w:rPr>
          <w:rFonts w:ascii="Calibri" w:hAnsi="Calibri" w:cs="Calibri"/>
          <w:sz w:val="22"/>
          <w:szCs w:val="22"/>
        </w:rPr>
        <w:t xml:space="preserve">ı; merkezde </w:t>
      </w:r>
      <w:r>
        <w:rPr>
          <w:rFonts w:ascii="Calibri" w:hAnsi="Calibri" w:cs="Calibri"/>
          <w:b/>
          <w:bCs/>
          <w:sz w:val="22"/>
          <w:szCs w:val="22"/>
        </w:rPr>
        <w:t xml:space="preserve">(Değişik ibare:RG-16/11/2011-28114) </w:t>
      </w:r>
      <w:r>
        <w:rPr>
          <w:rFonts w:ascii="Calibri" w:hAnsi="Calibri" w:cs="Calibri"/>
          <w:sz w:val="22"/>
          <w:szCs w:val="22"/>
          <w:u w:val="single"/>
        </w:rPr>
        <w:t>Bakanlık</w:t>
      </w:r>
      <w:r>
        <w:rPr>
          <w:rFonts w:ascii="Calibri" w:hAnsi="Calibri" w:cs="Calibri"/>
          <w:sz w:val="22"/>
          <w:szCs w:val="22"/>
        </w:rPr>
        <w:t>, yerelde ise ajanslardan oluşur. Desteklenen proje ve faaliyetler ajans uzmanları tarafından düzenli olarak izlenir. Ancak proje ve faaliyet uygulamalarının yoğun olduğu dönemlerde, ajans uzmanlarını</w:t>
      </w:r>
      <w:r>
        <w:rPr>
          <w:rFonts w:ascii="Calibri" w:hAnsi="Calibri" w:cs="Calibri"/>
          <w:sz w:val="22"/>
          <w:szCs w:val="22"/>
        </w:rPr>
        <w:t>n yeterli olmadığı durumlarda, yönetim kurulu başkanının talebi ve ilgili kurumların uygun görmesiyle, yararlanıcı konumunda olmayan kamu kurum ve kuruluşlarından izleme faaliyetlerinde görev yapmak üzere ilave personel görevlendirilebilir. Bu kişilerin gö</w:t>
      </w:r>
      <w:r>
        <w:rPr>
          <w:rFonts w:ascii="Calibri" w:hAnsi="Calibri" w:cs="Calibri"/>
          <w:sz w:val="22"/>
          <w:szCs w:val="22"/>
        </w:rPr>
        <w:t>revleri ile ilgili her türlü gider ve harcamaları, görevlendirme süresince ajans bütçesinden karşılanır.</w:t>
      </w:r>
    </w:p>
    <w:p w:rsidR="00000000" w:rsidRDefault="00D823F7">
      <w:pPr>
        <w:pStyle w:val="3-normalyaz"/>
        <w:spacing w:before="0" w:beforeAutospacing="0" w:after="0" w:afterAutospacing="0"/>
        <w:ind w:left="142" w:firstLine="425"/>
        <w:jc w:val="both"/>
      </w:pPr>
      <w:r>
        <w:rPr>
          <w:rFonts w:ascii="Calibri" w:hAnsi="Calibri" w:cs="Calibri"/>
          <w:sz w:val="22"/>
          <w:szCs w:val="22"/>
        </w:rPr>
        <w:t>(3) İzleme faaliyetlerinde gerekli bilgi ve iletişim altyapısını oluşturarak bilgiye erişimi kolaylaştırmak, şeffaflığı ve hızlı bilgi akışını sağlamak</w:t>
      </w:r>
      <w:r>
        <w:rPr>
          <w:rFonts w:ascii="Calibri" w:hAnsi="Calibri" w:cs="Calibri"/>
          <w:sz w:val="22"/>
          <w:szCs w:val="22"/>
        </w:rPr>
        <w:t xml:space="preserve"> ve gerekli önlemlerin en kısa zamanda alınmasını temin etmek üzere; belirli zaman aralıkları ile farklı veri kaynaklarından güncel veriler toplayarak yararlanıcıların sorunlarını ve ihtiyaçlarını tespit etmek, risklerini analiz etmek, destek yönetimini ko</w:t>
      </w:r>
      <w:r>
        <w:rPr>
          <w:rFonts w:ascii="Calibri" w:hAnsi="Calibri" w:cs="Calibri"/>
          <w:sz w:val="22"/>
          <w:szCs w:val="22"/>
        </w:rPr>
        <w:t xml:space="preserve">laylaştırmak, destek uygulama sürecinde ortaya çıkabilecek acil durumlarda ilgili birimleri uyarmak üzere erken uyarı raporlarını üretmek ve her kullanıcının kendi statüsüne göre belirli bir seviyedeki bilgiye ulaşabilmesini sağlamak amacıyla </w:t>
      </w:r>
      <w:r>
        <w:rPr>
          <w:rFonts w:ascii="Calibri" w:hAnsi="Calibri" w:cs="Calibri"/>
          <w:b/>
          <w:bCs/>
          <w:sz w:val="22"/>
          <w:szCs w:val="22"/>
        </w:rPr>
        <w:t>(Değişik ibar</w:t>
      </w:r>
      <w:r>
        <w:rPr>
          <w:rFonts w:ascii="Calibri" w:hAnsi="Calibri" w:cs="Calibri"/>
          <w:b/>
          <w:bCs/>
          <w:sz w:val="22"/>
          <w:szCs w:val="22"/>
        </w:rPr>
        <w:t xml:space="preserve">e:RG-16/11/2011-28114) </w:t>
      </w:r>
      <w:r>
        <w:rPr>
          <w:rFonts w:ascii="Calibri" w:hAnsi="Calibri" w:cs="Calibri"/>
          <w:sz w:val="22"/>
          <w:szCs w:val="22"/>
          <w:u w:val="single"/>
        </w:rPr>
        <w:t>Bakanlık</w:t>
      </w:r>
      <w:r>
        <w:rPr>
          <w:rFonts w:ascii="Calibri" w:hAnsi="Calibri" w:cs="Calibri"/>
          <w:sz w:val="22"/>
          <w:szCs w:val="22"/>
        </w:rPr>
        <w:t xml:space="preserve"> tarafından internet tabanlı uygulama yapısı olan ortak ve standart bir izleme bilgi sistemi oluşturulur. Ajanslar, bu sistemin kurulması ve işletilmesinde başta </w:t>
      </w:r>
      <w:r>
        <w:rPr>
          <w:rFonts w:ascii="Calibri" w:hAnsi="Calibri" w:cs="Calibri"/>
          <w:b/>
          <w:bCs/>
          <w:sz w:val="22"/>
          <w:szCs w:val="22"/>
        </w:rPr>
        <w:t xml:space="preserve">(Değişik ibare:RG-16/11/2011-28114) </w:t>
      </w:r>
      <w:r>
        <w:rPr>
          <w:rFonts w:ascii="Calibri" w:hAnsi="Calibri" w:cs="Calibri"/>
          <w:sz w:val="22"/>
          <w:szCs w:val="22"/>
          <w:u w:val="single"/>
        </w:rPr>
        <w:t>Bakanlık</w:t>
      </w:r>
      <w:r>
        <w:rPr>
          <w:rFonts w:ascii="Calibri" w:hAnsi="Calibri" w:cs="Calibri"/>
          <w:sz w:val="22"/>
          <w:szCs w:val="22"/>
        </w:rPr>
        <w:t xml:space="preserve"> olmak üzere ilgili</w:t>
      </w:r>
      <w:r>
        <w:rPr>
          <w:rFonts w:ascii="Calibri" w:hAnsi="Calibri" w:cs="Calibri"/>
          <w:sz w:val="22"/>
          <w:szCs w:val="22"/>
        </w:rPr>
        <w:t xml:space="preserve"> kurum ve kuruluşlarla gerekli işbirliğini sağlar. </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(4) Ajansın desteklediği proje ve faaliyetlerin izlenmesi amacıyla kullanılacak araçlar, izleme sisteminde yer alan birimler ve bunların görevleri, izleme süreci ve sistemin işleyişine ilişkin diğer usul </w:t>
      </w:r>
      <w:r>
        <w:rPr>
          <w:rFonts w:ascii="Calibri" w:hAnsi="Calibri" w:cs="Calibri"/>
          <w:sz w:val="22"/>
          <w:szCs w:val="22"/>
        </w:rPr>
        <w:t xml:space="preserve">ve esaslar Destek Yönetimi Kılavuzunda belirlenir. </w:t>
      </w:r>
    </w:p>
    <w:p w:rsidR="00000000" w:rsidRDefault="00D823F7">
      <w:pPr>
        <w:pStyle w:val="3-normalyaz"/>
        <w:spacing w:before="0" w:beforeAutospacing="0" w:after="0" w:afterAutospacing="0"/>
        <w:ind w:left="142" w:firstLine="425"/>
        <w:jc w:val="both"/>
      </w:pPr>
      <w:r>
        <w:rPr>
          <w:rFonts w:ascii="Calibri" w:hAnsi="Calibri" w:cs="Calibri"/>
          <w:sz w:val="22"/>
          <w:szCs w:val="22"/>
        </w:rPr>
        <w:t>(5) Ajans, izleme bilgi sistemini de kullanarak, program ve proje düzeyinde gerekli risk analizlerini sürekli yapar. İzleme, ödeme ve denetim faaliyetlerini bu analizlere göre yönetir, yönlendirir ve gere</w:t>
      </w:r>
      <w:r>
        <w:rPr>
          <w:rFonts w:ascii="Calibri" w:hAnsi="Calibri" w:cs="Calibri"/>
          <w:sz w:val="22"/>
          <w:szCs w:val="22"/>
        </w:rPr>
        <w:t xml:space="preserve">kli tedbirleri alır. </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(6) Desteklenen proje ve faaliyetlere ilişkin genel değerlendirmelerin yapıldığı raporlar, Ajans tarafından altı aylık ve yıllık faaliyet raporları ile birlikte Destek Yönetimi Kılavuzunda belirlenen formata uygun olarak </w:t>
      </w:r>
      <w:r>
        <w:rPr>
          <w:rFonts w:ascii="Calibri" w:hAnsi="Calibri" w:cs="Calibri"/>
          <w:b/>
          <w:bCs/>
          <w:sz w:val="22"/>
          <w:szCs w:val="22"/>
        </w:rPr>
        <w:t xml:space="preserve">(Değişik </w:t>
      </w:r>
      <w:r>
        <w:rPr>
          <w:rFonts w:ascii="Calibri" w:hAnsi="Calibri" w:cs="Calibri"/>
          <w:b/>
          <w:bCs/>
          <w:sz w:val="22"/>
          <w:szCs w:val="22"/>
        </w:rPr>
        <w:t xml:space="preserve">ibare:RG-16/11/2011-28114) </w:t>
      </w:r>
      <w:r>
        <w:rPr>
          <w:rFonts w:ascii="Calibri" w:hAnsi="Calibri" w:cs="Calibri"/>
          <w:sz w:val="22"/>
          <w:szCs w:val="22"/>
          <w:u w:val="single"/>
        </w:rPr>
        <w:t>Bakanlığa</w:t>
      </w:r>
      <w:r>
        <w:rPr>
          <w:rFonts w:ascii="Calibri" w:hAnsi="Calibri" w:cs="Calibri"/>
          <w:sz w:val="22"/>
          <w:szCs w:val="22"/>
        </w:rPr>
        <w:t xml:space="preserve"> sunulur.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Raporlama</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MADDE 35 – </w:t>
      </w:r>
      <w:r>
        <w:rPr>
          <w:rFonts w:ascii="Calibri" w:hAnsi="Calibri" w:cs="Calibri"/>
          <w:sz w:val="22"/>
          <w:szCs w:val="22"/>
        </w:rPr>
        <w:t xml:space="preserve">(1) </w:t>
      </w:r>
      <w:r>
        <w:rPr>
          <w:rFonts w:ascii="Calibri" w:hAnsi="Calibri" w:cs="Calibri"/>
          <w:b/>
          <w:bCs/>
          <w:sz w:val="22"/>
          <w:szCs w:val="22"/>
        </w:rPr>
        <w:t>(Değişik:RG-14/3/2020-31068)</w:t>
      </w:r>
      <w:r>
        <w:rPr>
          <w:rFonts w:ascii="Calibri" w:hAnsi="Calibri" w:cs="Calibri"/>
          <w:b/>
          <w:bCs/>
          <w:sz w:val="22"/>
          <w:szCs w:val="22"/>
          <w:vertAlign w:val="superscript"/>
        </w:rPr>
        <w:t xml:space="preserve">(5) </w:t>
      </w:r>
      <w:r>
        <w:rPr>
          <w:rFonts w:ascii="Calibri" w:hAnsi="Calibri" w:cs="Calibri"/>
          <w:sz w:val="22"/>
          <w:szCs w:val="22"/>
        </w:rPr>
        <w:t>Yararlanıcının raporlama yükümlülükleri ile bunlara ilişkin usul ve esaslar, Destek Yönetimi Kılavuzu ve başvuru rehberlerinde açıklanır.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Ara ve nihai ra</w:t>
      </w:r>
      <w:r>
        <w:rPr>
          <w:rFonts w:ascii="Calibri" w:hAnsi="Calibri" w:cs="Calibri"/>
          <w:b/>
          <w:bCs/>
          <w:sz w:val="22"/>
          <w:szCs w:val="22"/>
        </w:rPr>
        <w:t>porlar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MADDE 36 – </w:t>
      </w:r>
      <w:r>
        <w:rPr>
          <w:rFonts w:ascii="Calibri" w:hAnsi="Calibri" w:cs="Calibri"/>
          <w:sz w:val="22"/>
          <w:szCs w:val="22"/>
        </w:rPr>
        <w:t>(1) Yararlanıcı, projede kaydedilen ilerleme ve sözleşme yükümlülüklerinin yerine getirilmesi hususlarını ajansa ara raporlar ile beyan eder. Ajans bu raporlara dayanarak ödeme talebini inceler ve yapacağı değerlendirme neticesinde ortaya</w:t>
      </w:r>
      <w:r>
        <w:rPr>
          <w:rFonts w:ascii="Calibri" w:hAnsi="Calibri" w:cs="Calibri"/>
          <w:sz w:val="22"/>
          <w:szCs w:val="22"/>
        </w:rPr>
        <w:t xml:space="preserve"> çıkan proje uygun maliyetlerini esas alarak ara ödeme miktarını belirler. Yararlanıcının ara ödemelere esas olmak üzere, uygulamaya ve harcamalara ait destekleyici belgelerle birlikte, teknik ve mali bölümlerden oluşan ara dönem raporunu sunma yükümlülüğü</w:t>
      </w:r>
      <w:r>
        <w:rPr>
          <w:rFonts w:ascii="Calibri" w:hAnsi="Calibri" w:cs="Calibri"/>
          <w:sz w:val="22"/>
          <w:szCs w:val="22"/>
        </w:rPr>
        <w:t xml:space="preserve"> sözleşmede açıkça belirtilir. </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(2) </w:t>
      </w:r>
      <w:r>
        <w:rPr>
          <w:rFonts w:ascii="Calibri" w:hAnsi="Calibri" w:cs="Calibri"/>
          <w:b/>
          <w:bCs/>
          <w:sz w:val="22"/>
          <w:szCs w:val="22"/>
        </w:rPr>
        <w:t>(Mülga:RG-14/3/2020-31068)</w:t>
      </w:r>
      <w:r>
        <w:rPr>
          <w:rFonts w:ascii="Calibri" w:hAnsi="Calibri" w:cs="Calibri"/>
          <w:b/>
          <w:bCs/>
          <w:sz w:val="22"/>
          <w:szCs w:val="22"/>
          <w:vertAlign w:val="superscript"/>
        </w:rPr>
        <w:t>(5)</w:t>
      </w:r>
    </w:p>
    <w:p w:rsidR="00000000" w:rsidRDefault="00D823F7">
      <w:pPr>
        <w:pStyle w:val="3-normalyaz"/>
        <w:spacing w:before="0" w:beforeAutospacing="0" w:after="0" w:afterAutospacing="0"/>
        <w:ind w:left="142" w:firstLine="425"/>
        <w:jc w:val="both"/>
      </w:pPr>
      <w:r>
        <w:rPr>
          <w:rFonts w:ascii="Calibri" w:hAnsi="Calibri" w:cs="Calibri"/>
          <w:sz w:val="22"/>
          <w:szCs w:val="22"/>
        </w:rPr>
        <w:t>(3) Nihai rapor, proje uygulama süresinin bitimini müteakip en geç otuz gün içinde yararlanıcı tarafından Ajansa sunulur. Ajans nihai raporu en geç otuz gün içerisinde değerlendirerek ve ger</w:t>
      </w:r>
      <w:r>
        <w:rPr>
          <w:rFonts w:ascii="Calibri" w:hAnsi="Calibri" w:cs="Calibri"/>
          <w:sz w:val="22"/>
          <w:szCs w:val="22"/>
        </w:rPr>
        <w:t xml:space="preserve">ektiğinde eksiklikleri tamamlatarak nihai ödemeyi onaylar. </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Erken uyarı ve usulsüzlük raporu</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MADDE 37 – </w:t>
      </w:r>
      <w:r>
        <w:rPr>
          <w:rFonts w:ascii="Calibri" w:hAnsi="Calibri" w:cs="Calibri"/>
          <w:sz w:val="22"/>
          <w:szCs w:val="22"/>
        </w:rPr>
        <w:t>(1) Usulsüzlük şüphesinde veya sözleşme yükümlülüklerinin yerine getirilmesinde önemli riskler oluşması durumunda, izleme görevlileri tarafından erken u</w:t>
      </w:r>
      <w:r>
        <w:rPr>
          <w:rFonts w:ascii="Calibri" w:hAnsi="Calibri" w:cs="Calibri"/>
          <w:sz w:val="22"/>
          <w:szCs w:val="22"/>
        </w:rPr>
        <w:t>yarı raporları düzenlenerek genel sekretere sunulur. Erken uyarı raporunun hazırlanacağı haller, inceleme usulleri, alınacak düzeltici tedbirler ve gerekli görülen hallerde usulsüzlük incelemeleri gibi müteakip işlemler Destek Yönetimi Kılavuzunda açıklanı</w:t>
      </w:r>
      <w:r>
        <w:rPr>
          <w:rFonts w:ascii="Calibri" w:hAnsi="Calibri" w:cs="Calibri"/>
          <w:sz w:val="22"/>
          <w:szCs w:val="22"/>
        </w:rPr>
        <w:t>r.</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(2) Yararlanıcıların, usulsüzlük teşkil eden fiil ve davranışlarının tespiti halinde haklarında usulsüzlük raporu düzenlenir. Hangi fiil ve hareketlerin usulsüzlük oluşturacağı, usulsüzlük raporu formatı ve usulsüzlük raporlamasının yöntemi ve </w:t>
      </w:r>
      <w:r>
        <w:rPr>
          <w:rFonts w:ascii="Calibri" w:hAnsi="Calibri" w:cs="Calibri"/>
          <w:sz w:val="22"/>
          <w:szCs w:val="22"/>
        </w:rPr>
        <w:t xml:space="preserve">kuralları detaylı olarak Destek Yönetimi Kılavuzunda belirtilir. </w:t>
      </w:r>
    </w:p>
    <w:p w:rsidR="00000000" w:rsidRDefault="00D823F7">
      <w:pPr>
        <w:pStyle w:val="3-normalyaz"/>
        <w:spacing w:before="0" w:beforeAutospacing="0" w:after="0" w:afterAutospacing="0"/>
        <w:ind w:left="142" w:firstLine="425"/>
        <w:jc w:val="both"/>
      </w:pPr>
      <w:r>
        <w:rPr>
          <w:rFonts w:ascii="Calibri" w:hAnsi="Calibri" w:cs="Calibri"/>
          <w:sz w:val="22"/>
          <w:szCs w:val="22"/>
        </w:rPr>
        <w:t>(3) İzleme görevlileri tarafından tespit edilen usulsüzlükler, en geç üç gün içinde genel sekretere bildirilir. Hakkında usulsüzlük raporu düzenlenen veya usulsüzlük ihbarında bulunulan duru</w:t>
      </w:r>
      <w:r>
        <w:rPr>
          <w:rFonts w:ascii="Calibri" w:hAnsi="Calibri" w:cs="Calibri"/>
          <w:sz w:val="22"/>
          <w:szCs w:val="22"/>
        </w:rPr>
        <w:t>mlar, ajans tarafından, gereğinde yerinde tespit yapılmak ve tutanağa bağlanmak suretiyle, detaylı bir şekilde incelenir ve değerlendirilir. Yapılacak inceleme ve değerlendirme sonuçlarına göre, usulsüzlüğe konu tutarın uygun olmayan maliyet olduğuna ve/ve</w:t>
      </w:r>
      <w:r>
        <w:rPr>
          <w:rFonts w:ascii="Calibri" w:hAnsi="Calibri" w:cs="Calibri"/>
          <w:sz w:val="22"/>
          <w:szCs w:val="22"/>
        </w:rPr>
        <w:t>ya proje uygulamasının devamına karar verilir ya da sözleşme feshedilir.</w:t>
      </w:r>
    </w:p>
    <w:p w:rsidR="00000000" w:rsidRDefault="00D823F7">
      <w:pPr>
        <w:pStyle w:val="3-normalyaz"/>
        <w:spacing w:before="0" w:beforeAutospacing="0" w:after="0" w:afterAutospacing="0"/>
        <w:ind w:left="142" w:firstLine="425"/>
        <w:jc w:val="both"/>
      </w:pPr>
      <w:r>
        <w:rPr>
          <w:rFonts w:ascii="Calibri" w:hAnsi="Calibri" w:cs="Calibri"/>
          <w:sz w:val="22"/>
          <w:szCs w:val="22"/>
        </w:rPr>
        <w:t>(4) Ajans, suç teşkil eden usulsüzlük hallerinde savcılığa suç duyurusunda bulunur. Usulsüzlük durumlarına ve alınan tedbirlere ilişkin bilgiler, izleme bilgi sistemine işlenir ve aja</w:t>
      </w:r>
      <w:r>
        <w:rPr>
          <w:rFonts w:ascii="Calibri" w:hAnsi="Calibri" w:cs="Calibri"/>
          <w:sz w:val="22"/>
          <w:szCs w:val="22"/>
        </w:rPr>
        <w:t xml:space="preserve">ns faaliyet raporları ile birlikte </w:t>
      </w:r>
      <w:r>
        <w:rPr>
          <w:rFonts w:ascii="Calibri" w:hAnsi="Calibri" w:cs="Calibri"/>
          <w:b/>
          <w:bCs/>
          <w:sz w:val="22"/>
          <w:szCs w:val="22"/>
        </w:rPr>
        <w:t xml:space="preserve">(Değişik ibare:RG-16/11/2011-28114) </w:t>
      </w:r>
      <w:r>
        <w:rPr>
          <w:rFonts w:ascii="Calibri" w:hAnsi="Calibri" w:cs="Calibri"/>
          <w:sz w:val="22"/>
          <w:szCs w:val="22"/>
          <w:u w:val="single"/>
        </w:rPr>
        <w:t>Bakanlığa</w:t>
      </w:r>
      <w:r>
        <w:rPr>
          <w:rFonts w:ascii="Calibri" w:hAnsi="Calibri" w:cs="Calibri"/>
          <w:sz w:val="22"/>
          <w:szCs w:val="22"/>
        </w:rPr>
        <w:t xml:space="preserve"> ayrıca iletilir.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Sözleşme değişiklikleri</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MADDE 38 – </w:t>
      </w:r>
      <w:r>
        <w:rPr>
          <w:rFonts w:ascii="Calibri" w:hAnsi="Calibri" w:cs="Calibri"/>
          <w:sz w:val="22"/>
          <w:szCs w:val="22"/>
        </w:rPr>
        <w:t xml:space="preserve">(1) </w:t>
      </w:r>
      <w:r>
        <w:rPr>
          <w:rFonts w:ascii="Calibri" w:hAnsi="Calibri" w:cs="Calibri"/>
          <w:b/>
          <w:bCs/>
          <w:sz w:val="22"/>
          <w:szCs w:val="22"/>
        </w:rPr>
        <w:t>(Değişik:RG-14/3/2020-31068)</w:t>
      </w:r>
      <w:r>
        <w:rPr>
          <w:rFonts w:ascii="Calibri" w:hAnsi="Calibri" w:cs="Calibri"/>
          <w:sz w:val="22"/>
          <w:szCs w:val="22"/>
        </w:rPr>
        <w:t xml:space="preserve"> Projenin uygulamasını zorlaştıracak veya geciktirecek önceden öngörülemeyen ve beklenmeyen</w:t>
      </w:r>
      <w:r>
        <w:rPr>
          <w:rFonts w:ascii="Calibri" w:hAnsi="Calibri" w:cs="Calibri"/>
          <w:sz w:val="22"/>
          <w:szCs w:val="22"/>
        </w:rPr>
        <w:t xml:space="preserve"> durum yahut mücbir sebep söz konusu ise sözleşme, tarafların mutabakatı ile uygulamanın herhangi bir safhasında değiştirilebilir.</w:t>
      </w:r>
    </w:p>
    <w:p w:rsidR="00000000" w:rsidRDefault="00D823F7">
      <w:pPr>
        <w:pStyle w:val="3-normalyaz"/>
        <w:spacing w:before="0" w:beforeAutospacing="0" w:after="0" w:afterAutospacing="0"/>
        <w:ind w:left="142" w:firstLine="425"/>
        <w:jc w:val="both"/>
      </w:pPr>
      <w:r>
        <w:rPr>
          <w:rFonts w:ascii="Calibri" w:hAnsi="Calibri" w:cs="Calibri"/>
          <w:sz w:val="22"/>
          <w:szCs w:val="22"/>
        </w:rPr>
        <w:t>(2) Sözleşme değişiklikleri için aşağıdaki ilkelere uyulur:</w:t>
      </w:r>
    </w:p>
    <w:p w:rsidR="00000000" w:rsidRDefault="00D823F7">
      <w:pPr>
        <w:pStyle w:val="3-normalyaz"/>
        <w:spacing w:before="0" w:beforeAutospacing="0" w:after="0" w:afterAutospacing="0"/>
        <w:ind w:left="142" w:firstLine="425"/>
        <w:jc w:val="both"/>
      </w:pPr>
      <w:r>
        <w:rPr>
          <w:rFonts w:ascii="Calibri" w:hAnsi="Calibri" w:cs="Calibri"/>
          <w:sz w:val="22"/>
          <w:szCs w:val="22"/>
        </w:rPr>
        <w:t>a) Yararlanıcının sözleşme değişikliği taleplerinin kabulü için y</w:t>
      </w:r>
      <w:r>
        <w:rPr>
          <w:rFonts w:ascii="Calibri" w:hAnsi="Calibri" w:cs="Calibri"/>
          <w:sz w:val="22"/>
          <w:szCs w:val="22"/>
        </w:rPr>
        <w:t>alnızca talepte bulunması yeterli değildir. Yararlanıcı tarafından, bu taleplerin, nedenlerinin ve değişiklik gerekçelerinin, en uygun şekilde, detaylı olarak ve belgelendirilerek açıklanması gerekir. Ajans talepleri inceleyerek, değişiklik gerekçesi olmay</w:t>
      </w:r>
      <w:r>
        <w:rPr>
          <w:rFonts w:ascii="Calibri" w:hAnsi="Calibri" w:cs="Calibri"/>
          <w:sz w:val="22"/>
          <w:szCs w:val="22"/>
        </w:rPr>
        <w:t xml:space="preserve">an, yetersiz ya da mesnetsiz olan talepleri reddeder. </w:t>
      </w:r>
    </w:p>
    <w:p w:rsidR="00000000" w:rsidRDefault="00D823F7">
      <w:pPr>
        <w:pStyle w:val="3-normalyaz"/>
        <w:spacing w:before="0" w:beforeAutospacing="0" w:after="0" w:afterAutospacing="0"/>
        <w:ind w:left="142" w:firstLine="425"/>
        <w:jc w:val="both"/>
      </w:pPr>
      <w:r>
        <w:rPr>
          <w:rFonts w:ascii="Calibri" w:hAnsi="Calibri" w:cs="Calibri"/>
          <w:sz w:val="22"/>
          <w:szCs w:val="22"/>
        </w:rPr>
        <w:t>b) Bir sözleşme değişikliği, destek verme kararının sorgulanmasını gerektiren veya başvuru sahiplerine eşit muamele yapılması ilkesine aykırı düşen veya proje amacını değiştiren bir niteliği veya etkiy</w:t>
      </w:r>
      <w:r>
        <w:rPr>
          <w:rFonts w:ascii="Calibri" w:hAnsi="Calibri" w:cs="Calibri"/>
          <w:sz w:val="22"/>
          <w:szCs w:val="22"/>
        </w:rPr>
        <w:t xml:space="preserve">i haiz olamaz. Bu nedenle, proje tanımında başlangıç aşamasında projenin seçiminde kullanılan uygunluk, değerlendirme ve seçim kriterlerinin dışına taşan köklü bir değişikliğe onay verilemez. </w:t>
      </w:r>
    </w:p>
    <w:p w:rsidR="00000000" w:rsidRDefault="00D823F7">
      <w:pPr>
        <w:pStyle w:val="3-normalyaz"/>
        <w:spacing w:before="0" w:beforeAutospacing="0" w:after="0" w:afterAutospacing="0"/>
        <w:ind w:left="142" w:firstLine="425"/>
        <w:jc w:val="both"/>
      </w:pPr>
      <w:r>
        <w:rPr>
          <w:rFonts w:ascii="Calibri" w:hAnsi="Calibri" w:cs="Calibri"/>
          <w:sz w:val="22"/>
          <w:szCs w:val="22"/>
        </w:rPr>
        <w:t>c) Sözleşmeler ancak sözleşme yürürlük süresi içerisinde değişt</w:t>
      </w:r>
      <w:r>
        <w:rPr>
          <w:rFonts w:ascii="Calibri" w:hAnsi="Calibri" w:cs="Calibri"/>
          <w:sz w:val="22"/>
          <w:szCs w:val="22"/>
        </w:rPr>
        <w:t>irilebilir, gerçekleştirilen faaliyetlerle ilgili olarak geriye dönük değişiklik yapılamaz.</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ç) </w:t>
      </w:r>
      <w:r>
        <w:rPr>
          <w:rFonts w:ascii="Calibri" w:hAnsi="Calibri" w:cs="Calibri"/>
          <w:b/>
          <w:bCs/>
          <w:sz w:val="22"/>
          <w:szCs w:val="22"/>
        </w:rPr>
        <w:t xml:space="preserve">(Değişik:RG-7/12/2021-31682) </w:t>
      </w:r>
      <w:r>
        <w:rPr>
          <w:rFonts w:ascii="Calibri" w:hAnsi="Calibri" w:cs="Calibri"/>
          <w:sz w:val="22"/>
          <w:szCs w:val="22"/>
        </w:rPr>
        <w:t>Ajans tarafından sağlanan mali destek miktarı, proje uygulama döneminde uygulama durumu ve bütünlüğü göz önünde bulundurularak ve ge</w:t>
      </w:r>
      <w:r>
        <w:rPr>
          <w:rFonts w:ascii="Calibri" w:hAnsi="Calibri" w:cs="Calibri"/>
          <w:sz w:val="22"/>
          <w:szCs w:val="22"/>
        </w:rPr>
        <w:t>rekçesi açıkça belirtilmek suretiyle yönetim kurulunun onayı ile en fazla yüzde on beş oranında artırılabilir. Desteğin artırılması durumunda yararlanıcının eş finansman miktarı da en az aynı oranda artırılır. Bununla beraber mücbir sebep veya projenin uyg</w:t>
      </w:r>
      <w:r>
        <w:rPr>
          <w:rFonts w:ascii="Calibri" w:hAnsi="Calibri" w:cs="Calibri"/>
          <w:sz w:val="22"/>
          <w:szCs w:val="22"/>
        </w:rPr>
        <w:t>ulanmasını zorlaştıran ya da geçici olarak imkansız hale getiren beklenmeyen hallerin ortaya çıkması durumunda, mali destek miktarı, genel sekreterin teklifi ve yönetim kurulunun uygun görüşü üzerine Bakanlık onayıyla en fazla yüzde elli oranında artırılab</w:t>
      </w:r>
      <w:r>
        <w:rPr>
          <w:rFonts w:ascii="Calibri" w:hAnsi="Calibri" w:cs="Calibri"/>
          <w:sz w:val="22"/>
          <w:szCs w:val="22"/>
        </w:rPr>
        <w:t>ilir. Bu durumda yararlanıcı eş finansman miktarı artırılmaz. Ancak toplam proje bütçesinin değişip değişmemesine Bakanlık tarafından karar verilir.</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d) </w:t>
      </w:r>
      <w:r>
        <w:rPr>
          <w:rFonts w:ascii="Calibri" w:hAnsi="Calibri" w:cs="Calibri"/>
          <w:b/>
          <w:bCs/>
          <w:sz w:val="22"/>
          <w:szCs w:val="22"/>
        </w:rPr>
        <w:t xml:space="preserve">(Mülga:RG-15/9/2017-30181) </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(3) </w:t>
      </w:r>
      <w:r>
        <w:rPr>
          <w:rFonts w:ascii="Calibri" w:hAnsi="Calibri" w:cs="Calibri"/>
          <w:b/>
          <w:bCs/>
          <w:sz w:val="22"/>
          <w:szCs w:val="22"/>
        </w:rPr>
        <w:t>(Ek:RG-15/9/2017-30181)</w:t>
      </w:r>
      <w:r>
        <w:rPr>
          <w:rFonts w:ascii="Calibri" w:hAnsi="Calibri" w:cs="Calibri"/>
          <w:sz w:val="22"/>
          <w:szCs w:val="22"/>
        </w:rPr>
        <w:t xml:space="preserve"> Sözleşme süresi;</w:t>
      </w:r>
    </w:p>
    <w:p w:rsidR="00000000" w:rsidRDefault="00D823F7">
      <w:pPr>
        <w:pStyle w:val="3-normalyaz"/>
        <w:spacing w:before="0" w:beforeAutospacing="0" w:after="0" w:afterAutospacing="0"/>
        <w:ind w:left="142" w:firstLine="425"/>
        <w:jc w:val="both"/>
      </w:pPr>
      <w:r>
        <w:rPr>
          <w:rFonts w:ascii="Calibri" w:hAnsi="Calibri" w:cs="Calibri"/>
          <w:sz w:val="22"/>
          <w:szCs w:val="22"/>
        </w:rPr>
        <w:t>a) Proje uygulamasında ortaya ç</w:t>
      </w:r>
      <w:r>
        <w:rPr>
          <w:rFonts w:ascii="Calibri" w:hAnsi="Calibri" w:cs="Calibri"/>
          <w:sz w:val="22"/>
          <w:szCs w:val="22"/>
        </w:rPr>
        <w:t>ıkabilecek aksaklıkları gidermek amacıyla yararlanıcının başvurusu üzerine bir defaya mahsus olmak ve bir ayı geçmemek üzere genel sekreter kararı ile,</w:t>
      </w:r>
    </w:p>
    <w:p w:rsidR="00000000" w:rsidRDefault="00D823F7">
      <w:pPr>
        <w:pStyle w:val="3-normalyaz"/>
        <w:spacing w:before="0" w:beforeAutospacing="0" w:after="0" w:afterAutospacing="0"/>
        <w:ind w:left="142" w:firstLine="425"/>
        <w:jc w:val="both"/>
      </w:pPr>
      <w:r>
        <w:rPr>
          <w:rFonts w:ascii="Calibri" w:hAnsi="Calibri" w:cs="Calibri"/>
          <w:sz w:val="22"/>
          <w:szCs w:val="22"/>
        </w:rPr>
        <w:t>b) Proje veya faaliyetin yürütülmesini büyük ölçüde zorlaştıran veya geçici olarak imkânsız hale getiren</w:t>
      </w:r>
      <w:r>
        <w:rPr>
          <w:rFonts w:ascii="Calibri" w:hAnsi="Calibri" w:cs="Calibri"/>
          <w:sz w:val="22"/>
          <w:szCs w:val="22"/>
        </w:rPr>
        <w:t xml:space="preserve">; yargı süreci, beklenmeyen hâl veya mücbir sebepler nedeniyle bir defaya mahsus olmak ve altı ayı geçmemek üzere yönetim kurulu kararı ile </w:t>
      </w:r>
    </w:p>
    <w:p w:rsidR="00000000" w:rsidRDefault="00D823F7">
      <w:pPr>
        <w:pStyle w:val="3-normalyaz"/>
        <w:spacing w:before="0" w:beforeAutospacing="0" w:after="0" w:afterAutospacing="0"/>
        <w:ind w:left="142" w:firstLine="425"/>
        <w:jc w:val="both"/>
      </w:pPr>
      <w:r>
        <w:rPr>
          <w:rFonts w:ascii="Calibri" w:hAnsi="Calibri" w:cs="Calibri"/>
          <w:sz w:val="22"/>
          <w:szCs w:val="22"/>
        </w:rPr>
        <w:t>uzatılabilir.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Desteğin durdurulması ve iptali</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MADDE 39 – </w:t>
      </w:r>
      <w:r>
        <w:rPr>
          <w:rFonts w:ascii="Calibri" w:hAnsi="Calibri" w:cs="Calibri"/>
          <w:sz w:val="22"/>
          <w:szCs w:val="22"/>
        </w:rPr>
        <w:t>(1) Desteklenen proje veya faaliyet kapsamında ajans taraf</w:t>
      </w:r>
      <w:r>
        <w:rPr>
          <w:rFonts w:ascii="Calibri" w:hAnsi="Calibri" w:cs="Calibri"/>
          <w:sz w:val="22"/>
          <w:szCs w:val="22"/>
        </w:rPr>
        <w:t>ından istenen bilgi ve belgelerin zamanında ve eksiksiz verilmemesi, izleme ziyaretlerinde uygulama ve yönetim mekânlarına erişimin zorlaştırılması yahut engellenmesi veya projenin sözleşmeye, eklerine ve yürürlükteki mevzuata uygun şekilde yürütülmediğini</w:t>
      </w:r>
      <w:r>
        <w:rPr>
          <w:rFonts w:ascii="Calibri" w:hAnsi="Calibri" w:cs="Calibri"/>
          <w:sz w:val="22"/>
          <w:szCs w:val="22"/>
        </w:rPr>
        <w:t xml:space="preserve">n tespiti halinde destek durdurulur. Bu durumda yararlanıcıya, düzeltme için Genel Sekreter tarafından </w:t>
      </w:r>
      <w:r>
        <w:rPr>
          <w:rFonts w:ascii="Calibri" w:hAnsi="Calibri" w:cs="Calibri"/>
          <w:b/>
          <w:bCs/>
          <w:sz w:val="22"/>
          <w:szCs w:val="22"/>
        </w:rPr>
        <w:t xml:space="preserve">(Değişik ibare:RG-16/11/2011-28114) </w:t>
      </w:r>
      <w:r>
        <w:rPr>
          <w:rFonts w:ascii="Calibri" w:hAnsi="Calibri" w:cs="Calibri"/>
          <w:sz w:val="22"/>
          <w:szCs w:val="22"/>
          <w:u w:val="single"/>
        </w:rPr>
        <w:t>otuz iş gününü</w:t>
      </w:r>
      <w:r>
        <w:rPr>
          <w:rFonts w:ascii="Calibri" w:hAnsi="Calibri" w:cs="Calibri"/>
          <w:sz w:val="22"/>
          <w:szCs w:val="22"/>
        </w:rPr>
        <w:t xml:space="preserve"> geçmemek üzere bir süre verilebilir. </w:t>
      </w:r>
    </w:p>
    <w:p w:rsidR="00000000" w:rsidRDefault="00D823F7">
      <w:pPr>
        <w:pStyle w:val="3-normalyaz"/>
        <w:spacing w:before="0" w:beforeAutospacing="0" w:after="0" w:afterAutospacing="0"/>
        <w:ind w:left="142" w:firstLine="425"/>
        <w:jc w:val="both"/>
      </w:pPr>
      <w:r>
        <w:rPr>
          <w:rFonts w:ascii="Calibri" w:hAnsi="Calibri" w:cs="Calibri"/>
          <w:sz w:val="22"/>
          <w:szCs w:val="22"/>
        </w:rPr>
        <w:t>(2) Düzeltme süresinin verilmesi faydalı görülmez veya verilen s</w:t>
      </w:r>
      <w:r>
        <w:rPr>
          <w:rFonts w:ascii="Calibri" w:hAnsi="Calibri" w:cs="Calibri"/>
          <w:sz w:val="22"/>
          <w:szCs w:val="22"/>
        </w:rPr>
        <w:t>üre sonunda durumda bir düzelme olmazsa sözleşme feshedilir. Sözleşmenin feshi halinde yapılan ödemeler ile sözleşmeden doğan masraflar ve sözleşmede öngörülen cezai şart yararlanıcıdan tahsil edilir ve suç teşkil eden hususlarla ilgili olarak savcılığa su</w:t>
      </w:r>
      <w:r>
        <w:rPr>
          <w:rFonts w:ascii="Calibri" w:hAnsi="Calibri" w:cs="Calibri"/>
          <w:sz w:val="22"/>
          <w:szCs w:val="22"/>
        </w:rPr>
        <w:t>ç duyurusunda bulunulur. Bu şekilde sözleşmesi feshedilen yararlanıcılar ile projenin yürütülmesinde görev alan ve ağır kusuru sebebiyle projenin iptaline neden olan kişiler, destek almak için beş yıl süreyle ajanslara başvuramaz. Bu süre sonunda bunlara d</w:t>
      </w:r>
      <w:r>
        <w:rPr>
          <w:rFonts w:ascii="Calibri" w:hAnsi="Calibri" w:cs="Calibri"/>
          <w:sz w:val="22"/>
          <w:szCs w:val="22"/>
        </w:rPr>
        <w:t>estek verilebilmesi, ajansa olan bütün borçlarını ödemiş olmalarına bağlıdır.</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(3) Mücbir sebeplerden </w:t>
      </w:r>
      <w:r>
        <w:rPr>
          <w:rFonts w:ascii="Calibri" w:hAnsi="Calibri" w:cs="Calibri"/>
          <w:b/>
          <w:bCs/>
          <w:sz w:val="22"/>
          <w:szCs w:val="22"/>
        </w:rPr>
        <w:t>(Ek ibare:RG-14/3/2020-31068)</w:t>
      </w:r>
      <w:r>
        <w:rPr>
          <w:rFonts w:ascii="Calibri" w:hAnsi="Calibri" w:cs="Calibri"/>
          <w:sz w:val="22"/>
          <w:szCs w:val="22"/>
        </w:rPr>
        <w:t xml:space="preserve"> </w:t>
      </w:r>
      <w:r>
        <w:rPr>
          <w:rFonts w:ascii="Calibri" w:hAnsi="Calibri" w:cs="Calibri"/>
          <w:sz w:val="22"/>
          <w:szCs w:val="22"/>
          <w:u w:val="single"/>
        </w:rPr>
        <w:t>ve beklenmeyen hallerden</w:t>
      </w:r>
      <w:r>
        <w:rPr>
          <w:rFonts w:ascii="Calibri" w:hAnsi="Calibri" w:cs="Calibri"/>
          <w:sz w:val="22"/>
          <w:szCs w:val="22"/>
        </w:rPr>
        <w:t xml:space="preserve"> dolayı proje veya faaliyetin sözleşmeye göre yürütülmesinin imkansız görüldüğü </w:t>
      </w:r>
      <w:r>
        <w:rPr>
          <w:rFonts w:ascii="Calibri" w:hAnsi="Calibri" w:cs="Calibri"/>
          <w:sz w:val="22"/>
          <w:szCs w:val="22"/>
        </w:rPr>
        <w:t>hallerde sözleşme, yeni durum ve koşullara göre değiştirilebileceği gibi, bunun kaynakların kullanımı veya proje amacının gerçekleştirilmesi bakımından faydasız görülmesi halinde fesih de edilebilir ve bu tarihe kadar yararlanıcının sözleşmeye uygun olarak</w:t>
      </w:r>
      <w:r>
        <w:rPr>
          <w:rFonts w:ascii="Calibri" w:hAnsi="Calibri" w:cs="Calibri"/>
          <w:sz w:val="22"/>
          <w:szCs w:val="22"/>
        </w:rPr>
        <w:t xml:space="preserve"> gerçekleştirdiği harcamalar, sözleşmede öngörülen destek oranında kendisine ödenir.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Desteğin tahsis amacı dışında kullanılamaması ve sorumluluk </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MADDE 40 – </w:t>
      </w:r>
      <w:r>
        <w:rPr>
          <w:rFonts w:ascii="Calibri" w:hAnsi="Calibri" w:cs="Calibri"/>
          <w:sz w:val="22"/>
          <w:szCs w:val="22"/>
        </w:rPr>
        <w:t>(1) Ajans tarafından verilen destekler, geçici dahi olsa amacı dışında kullanılamaz. Desteğin amacı</w:t>
      </w:r>
      <w:r>
        <w:rPr>
          <w:rFonts w:ascii="Calibri" w:hAnsi="Calibri" w:cs="Calibri"/>
          <w:sz w:val="22"/>
          <w:szCs w:val="22"/>
        </w:rPr>
        <w:t xml:space="preserve"> dışında kullanıldığının tespiti durumunda, sağlanan desteğin sözleşme hükümlerine göre tahakkuk eden faizi ve cezai şartı ile birlikte derhal geri alınması için gerekli işlemler yapılır.</w:t>
      </w:r>
    </w:p>
    <w:p w:rsidR="00000000" w:rsidRDefault="00D823F7">
      <w:pPr>
        <w:pStyle w:val="3-normalyaz"/>
        <w:spacing w:before="0" w:beforeAutospacing="0" w:after="0" w:afterAutospacing="0"/>
        <w:ind w:left="142" w:firstLine="425"/>
        <w:jc w:val="both"/>
      </w:pPr>
      <w:r>
        <w:rPr>
          <w:rFonts w:ascii="Calibri" w:hAnsi="Calibri" w:cs="Calibri"/>
          <w:sz w:val="22"/>
          <w:szCs w:val="22"/>
        </w:rPr>
        <w:t>(2) Bu Yönetmelikte ve diğer ilgili mevzuatta belirtilen ilke ve kur</w:t>
      </w:r>
      <w:r>
        <w:rPr>
          <w:rFonts w:ascii="Calibri" w:hAnsi="Calibri" w:cs="Calibri"/>
          <w:sz w:val="22"/>
          <w:szCs w:val="22"/>
        </w:rPr>
        <w:t>allara aykırı olarak ajanstan destek sağlayan veya buna sebep olan yahut bunda ağır kusuru bulunan kişiler ile sağlanan desteği amacı dışında kullandığı tespit edilen kişiler, ajansın uğrayacağı zararlardan sorumlu olup, bunlar beş yıl süreyle herhangi bir</w:t>
      </w:r>
      <w:r>
        <w:rPr>
          <w:rFonts w:ascii="Calibri" w:hAnsi="Calibri" w:cs="Calibri"/>
          <w:sz w:val="22"/>
          <w:szCs w:val="22"/>
        </w:rPr>
        <w:t xml:space="preserve"> ajanstan destek alamaz. Bu süre sonunda bunlara destek verilebilmesi, ajansa olan bütün borçlarını ödemiş olmalarına bağlıdır.</w:t>
      </w:r>
    </w:p>
    <w:p w:rsidR="00000000" w:rsidRDefault="00D823F7">
      <w:pPr>
        <w:pStyle w:val="3-normalyaz"/>
        <w:spacing w:before="0" w:beforeAutospacing="0" w:after="0" w:afterAutospacing="0"/>
        <w:ind w:left="142" w:firstLine="425"/>
        <w:jc w:val="both"/>
      </w:pPr>
      <w:r>
        <w:rPr>
          <w:rFonts w:ascii="Calibri" w:hAnsi="Calibri" w:cs="Calibri"/>
          <w:sz w:val="22"/>
          <w:szCs w:val="22"/>
        </w:rPr>
        <w:t>(3) Projelerin belirlenen amaçlara uygun olarak gerçekleştirilmesi, uygulamaların sözleşmede belirtilen usul ve esaslara göre yü</w:t>
      </w:r>
      <w:r>
        <w:rPr>
          <w:rFonts w:ascii="Calibri" w:hAnsi="Calibri" w:cs="Calibri"/>
          <w:sz w:val="22"/>
          <w:szCs w:val="22"/>
        </w:rPr>
        <w:t>rütülmesi ve belgelendirilmesi, belgelerin proje uygulaması sona erdikten sonra en az beş yıl süreyle muhafazası ve yapılacak denetimlerde bu belgelerin görevlilere ibraz edilmesi sorumluluğu yararlanıcıya aittir.</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(4) </w:t>
      </w:r>
      <w:r>
        <w:rPr>
          <w:rFonts w:ascii="Calibri" w:hAnsi="Calibri" w:cs="Calibri"/>
          <w:b/>
          <w:bCs/>
          <w:sz w:val="22"/>
          <w:szCs w:val="22"/>
        </w:rPr>
        <w:t>(Değişik:RG-15/9/2017-30181)</w:t>
      </w:r>
      <w:r>
        <w:rPr>
          <w:rFonts w:ascii="Calibri" w:hAnsi="Calibri" w:cs="Calibri"/>
          <w:sz w:val="22"/>
          <w:szCs w:val="22"/>
        </w:rPr>
        <w:t xml:space="preserve"> Gerçekleş</w:t>
      </w:r>
      <w:r>
        <w:rPr>
          <w:rFonts w:ascii="Calibri" w:hAnsi="Calibri" w:cs="Calibri"/>
          <w:sz w:val="22"/>
          <w:szCs w:val="22"/>
        </w:rPr>
        <w:t xml:space="preserve">tirilecek projelerin amaçlarına uygun olarak uygulanmasının ve uygulamaların sözleşme ve diğer </w:t>
      </w:r>
      <w:r>
        <w:rPr>
          <w:rFonts w:ascii="Calibri" w:hAnsi="Calibri" w:cs="Calibri"/>
          <w:b/>
          <w:bCs/>
          <w:sz w:val="22"/>
          <w:szCs w:val="22"/>
        </w:rPr>
        <w:t>(Değişik ibare:RG-14/3/2020-31068)</w:t>
      </w:r>
      <w:r>
        <w:rPr>
          <w:rFonts w:ascii="Calibri" w:hAnsi="Calibri" w:cs="Calibri"/>
          <w:sz w:val="22"/>
          <w:szCs w:val="22"/>
        </w:rPr>
        <w:t xml:space="preserve"> </w:t>
      </w:r>
      <w:r>
        <w:rPr>
          <w:rFonts w:ascii="Calibri" w:hAnsi="Calibri" w:cs="Calibri"/>
          <w:sz w:val="22"/>
          <w:szCs w:val="22"/>
          <w:u w:val="single"/>
        </w:rPr>
        <w:t>ilgili ajans mevzuatında</w:t>
      </w:r>
      <w:r>
        <w:rPr>
          <w:rFonts w:ascii="Calibri" w:hAnsi="Calibri" w:cs="Calibri"/>
          <w:sz w:val="22"/>
          <w:szCs w:val="22"/>
        </w:rPr>
        <w:t xml:space="preserve"> belirtilen usul ve esaslara göre gerçekleştirilmesinin izlenmesinden, uygulamaya yönelik olarak düzen</w:t>
      </w:r>
      <w:r>
        <w:rPr>
          <w:rFonts w:ascii="Calibri" w:hAnsi="Calibri" w:cs="Calibri"/>
          <w:sz w:val="22"/>
          <w:szCs w:val="22"/>
        </w:rPr>
        <w:t xml:space="preserve">lenecek tüm belgelerin doğrulanmasından ve </w:t>
      </w:r>
      <w:r>
        <w:rPr>
          <w:rFonts w:ascii="Calibri" w:hAnsi="Calibri" w:cs="Calibri"/>
          <w:b/>
          <w:bCs/>
          <w:sz w:val="22"/>
          <w:szCs w:val="22"/>
        </w:rPr>
        <w:t>(Ek ibare:RG-14/3/2020-31068)</w:t>
      </w:r>
      <w:r>
        <w:rPr>
          <w:rFonts w:ascii="Calibri" w:hAnsi="Calibri" w:cs="Calibri"/>
          <w:sz w:val="22"/>
          <w:szCs w:val="22"/>
        </w:rPr>
        <w:t xml:space="preserve"> </w:t>
      </w:r>
      <w:r>
        <w:rPr>
          <w:rFonts w:ascii="Calibri" w:hAnsi="Calibri" w:cs="Calibri"/>
          <w:sz w:val="22"/>
          <w:szCs w:val="22"/>
          <w:u w:val="single"/>
        </w:rPr>
        <w:t>varsa matbu evrakların</w:t>
      </w:r>
      <w:r>
        <w:rPr>
          <w:rFonts w:ascii="Calibri" w:hAnsi="Calibri" w:cs="Calibri"/>
          <w:sz w:val="22"/>
          <w:szCs w:val="22"/>
        </w:rPr>
        <w:t xml:space="preserve"> birer suretinin on yıl boyunca muhafazasından ajans sorumludur.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Denetim </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MADDE 41 – </w:t>
      </w:r>
      <w:r>
        <w:rPr>
          <w:rFonts w:ascii="Calibri" w:hAnsi="Calibri" w:cs="Calibri"/>
          <w:sz w:val="22"/>
          <w:szCs w:val="22"/>
        </w:rPr>
        <w:t xml:space="preserve">(1) </w:t>
      </w:r>
      <w:r>
        <w:rPr>
          <w:rFonts w:ascii="Calibri" w:hAnsi="Calibri" w:cs="Calibri"/>
          <w:b/>
          <w:bCs/>
          <w:sz w:val="22"/>
          <w:szCs w:val="22"/>
        </w:rPr>
        <w:t>(Değişik ibare:RG-14/3/2020-31068)</w:t>
      </w:r>
      <w:r>
        <w:rPr>
          <w:rFonts w:ascii="Calibri" w:hAnsi="Calibri" w:cs="Calibri"/>
          <w:sz w:val="22"/>
          <w:szCs w:val="22"/>
        </w:rPr>
        <w:t xml:space="preserve"> </w:t>
      </w:r>
      <w:r>
        <w:rPr>
          <w:rFonts w:ascii="Calibri" w:hAnsi="Calibri" w:cs="Calibri"/>
          <w:sz w:val="22"/>
          <w:szCs w:val="22"/>
          <w:u w:val="single"/>
        </w:rPr>
        <w:t xml:space="preserve">Ajans tarafından desteklenmiş ve bir </w:t>
      </w:r>
      <w:r>
        <w:rPr>
          <w:rFonts w:ascii="Calibri" w:hAnsi="Calibri" w:cs="Calibri"/>
          <w:sz w:val="22"/>
          <w:szCs w:val="22"/>
          <w:u w:val="single"/>
        </w:rPr>
        <w:t>önceki yıl nihai ödemesi tamamlanmış projelerin her yıl</w:t>
      </w:r>
      <w:r>
        <w:rPr>
          <w:rFonts w:ascii="Calibri" w:hAnsi="Calibri" w:cs="Calibri"/>
          <w:sz w:val="22"/>
          <w:szCs w:val="22"/>
        </w:rPr>
        <w:t xml:space="preserve"> en az yüzde onu ajans personeli veya zorunlu hallerde Ajans tarafından yetkilendirilmiş ve görevlendirilmiş denetçiler tarafından denetlenir. Bu denetimler sırasında yararlanıcı, proje uygulama ve yön</w:t>
      </w:r>
      <w:r>
        <w:rPr>
          <w:rFonts w:ascii="Calibri" w:hAnsi="Calibri" w:cs="Calibri"/>
          <w:sz w:val="22"/>
          <w:szCs w:val="22"/>
        </w:rPr>
        <w:t>etim mekânlarına erişimi zorlaştırmamak yahut engellememek ve talep edilen bilgi ve belgeyi görevli personele zamanında sunmak zorundadır.</w:t>
      </w:r>
    </w:p>
    <w:p w:rsidR="00000000" w:rsidRDefault="00D823F7">
      <w:pPr>
        <w:pStyle w:val="3-normalyaz"/>
        <w:spacing w:before="0" w:beforeAutospacing="0" w:after="0" w:afterAutospacing="0"/>
        <w:ind w:left="142" w:firstLine="425"/>
        <w:jc w:val="both"/>
      </w:pPr>
      <w:r>
        <w:rPr>
          <w:rFonts w:ascii="Calibri" w:hAnsi="Calibri" w:cs="Calibri"/>
          <w:sz w:val="22"/>
          <w:szCs w:val="22"/>
        </w:rPr>
        <w:t>(2) Yapılan denetimlerde herhangi bir suç unsurunun tespiti halinde ilgililer hakkında suç duyurusunda bulunulur.</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(3) Proje ve faaliyetlerin denetimi ile ilgili usul ve esaslar Destek Yönetimi Kılavuzunda belirlenir. </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Yararlanıcıların tabi olacakları satınalma mevzuatı </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MADDE 42 – </w:t>
      </w:r>
      <w:r>
        <w:rPr>
          <w:rFonts w:ascii="Calibri" w:hAnsi="Calibri" w:cs="Calibri"/>
          <w:sz w:val="22"/>
          <w:szCs w:val="22"/>
        </w:rPr>
        <w:t xml:space="preserve">(1) Yararlanıcıların desteklenen </w:t>
      </w:r>
      <w:r>
        <w:rPr>
          <w:rFonts w:ascii="Calibri" w:hAnsi="Calibri" w:cs="Calibri"/>
          <w:b/>
          <w:bCs/>
          <w:sz w:val="22"/>
          <w:szCs w:val="22"/>
        </w:rPr>
        <w:t>(Değişik ibare:RG-14/3/2020-31068)</w:t>
      </w:r>
      <w:r>
        <w:rPr>
          <w:rFonts w:ascii="Calibri" w:hAnsi="Calibri" w:cs="Calibri"/>
          <w:sz w:val="22"/>
          <w:szCs w:val="22"/>
        </w:rPr>
        <w:t xml:space="preserve"> </w:t>
      </w:r>
      <w:r>
        <w:rPr>
          <w:rFonts w:ascii="Calibri" w:hAnsi="Calibri" w:cs="Calibri"/>
          <w:sz w:val="22"/>
          <w:szCs w:val="22"/>
          <w:u w:val="single"/>
        </w:rPr>
        <w:t>projeleri</w:t>
      </w:r>
      <w:r>
        <w:rPr>
          <w:rFonts w:ascii="Calibri" w:hAnsi="Calibri" w:cs="Calibri"/>
          <w:sz w:val="22"/>
          <w:szCs w:val="22"/>
        </w:rPr>
        <w:t xml:space="preserve"> kapsamında</w:t>
      </w:r>
      <w:r>
        <w:rPr>
          <w:rFonts w:ascii="Calibri" w:hAnsi="Calibri" w:cs="Calibri"/>
          <w:sz w:val="22"/>
          <w:szCs w:val="22"/>
        </w:rPr>
        <w:t xml:space="preserve"> yapacakları ihale ve satın alma faaliyetleri, </w:t>
      </w:r>
      <w:r>
        <w:rPr>
          <w:rFonts w:ascii="Calibri" w:hAnsi="Calibri" w:cs="Calibri"/>
          <w:b/>
          <w:bCs/>
          <w:sz w:val="22"/>
          <w:szCs w:val="22"/>
        </w:rPr>
        <w:t>(Değişik ibare:RG-14/3/2020-31068)</w:t>
      </w:r>
      <w:r>
        <w:rPr>
          <w:rFonts w:ascii="Calibri" w:hAnsi="Calibri" w:cs="Calibri"/>
          <w:sz w:val="22"/>
          <w:szCs w:val="22"/>
        </w:rPr>
        <w:t xml:space="preserve"> </w:t>
      </w:r>
      <w:r>
        <w:rPr>
          <w:rFonts w:ascii="Calibri" w:hAnsi="Calibri" w:cs="Calibri"/>
          <w:sz w:val="22"/>
          <w:szCs w:val="22"/>
          <w:u w:val="single"/>
        </w:rPr>
        <w:t>satın alma ve ihale usul ve esasları doğrudan kanun veya yönetmelikle</w:t>
      </w:r>
      <w:r>
        <w:rPr>
          <w:rFonts w:ascii="Calibri" w:hAnsi="Calibri" w:cs="Calibri"/>
          <w:sz w:val="22"/>
          <w:szCs w:val="22"/>
        </w:rPr>
        <w:t xml:space="preserve"> belirlenen kurum ve kuruluşlar bakımından kendi mevzuatlarına göre, diğer kişi, kurum ve kuruluşlar bakı</w:t>
      </w:r>
      <w:r>
        <w:rPr>
          <w:rFonts w:ascii="Calibri" w:hAnsi="Calibri" w:cs="Calibri"/>
          <w:sz w:val="22"/>
          <w:szCs w:val="22"/>
        </w:rPr>
        <w:t xml:space="preserve">mından ise Proje Uygulama Rehberinde belirtilen usul ve esaslara göre yapılır. </w:t>
      </w:r>
      <w:r>
        <w:rPr>
          <w:rFonts w:ascii="Calibri" w:hAnsi="Calibri" w:cs="Calibri"/>
          <w:b/>
          <w:bCs/>
          <w:sz w:val="22"/>
          <w:szCs w:val="22"/>
        </w:rPr>
        <w:t xml:space="preserve">(Mülga cümle:RG-16/11/2011-28114) </w:t>
      </w:r>
      <w:r>
        <w:rPr>
          <w:rFonts w:ascii="Calibri" w:hAnsi="Calibri" w:cs="Calibri"/>
          <w:sz w:val="22"/>
          <w:szCs w:val="22"/>
        </w:rPr>
        <w:t xml:space="preserve">(…) </w:t>
      </w:r>
    </w:p>
    <w:p w:rsidR="00000000" w:rsidRDefault="00D823F7">
      <w:pPr>
        <w:pStyle w:val="3-normalyaz"/>
        <w:spacing w:before="0" w:beforeAutospacing="0" w:after="0" w:afterAutospacing="0"/>
        <w:ind w:left="142" w:firstLine="425"/>
        <w:jc w:val="both"/>
      </w:pPr>
      <w:r>
        <w:rPr>
          <w:rFonts w:ascii="Calibri" w:hAnsi="Calibri" w:cs="Calibri"/>
          <w:sz w:val="22"/>
          <w:szCs w:val="22"/>
        </w:rPr>
        <w:t>(2) Ajans tarafından sağlanan mali desteğin etkin kullanılmasını sağlamak için, yararlanıcılar, satın alma faaliyetlerinde; ayrım gözetmem</w:t>
      </w:r>
      <w:r>
        <w:rPr>
          <w:rFonts w:ascii="Calibri" w:hAnsi="Calibri" w:cs="Calibri"/>
          <w:sz w:val="22"/>
          <w:szCs w:val="22"/>
        </w:rPr>
        <w:t>e, adil rekabet ortamını sağlama, kolay anlaşılabilir ve ayrımcılık içermeyen teknik şartnameler hazırlama, ihale ilanını tüm potansiyel iştirakçilere ulaşacak şekilde duyurma veya ilan etme, sağlıklı tekliflerin alınabilmesi için teklif sahiplerine yeterl</w:t>
      </w:r>
      <w:r>
        <w:rPr>
          <w:rFonts w:ascii="Calibri" w:hAnsi="Calibri" w:cs="Calibri"/>
          <w:sz w:val="22"/>
          <w:szCs w:val="22"/>
        </w:rPr>
        <w:t xml:space="preserve">i zaman tanıma, objektif değerlendirme kriterlerini kullanma ve kayıtları düzgün, anlaşılabilir ve yeterli şekilde tutma gibi temel satınalma kurallarına uymak zorundadır. Gerektiğinde ajanslar ve </w:t>
      </w:r>
      <w:r>
        <w:rPr>
          <w:rFonts w:ascii="Calibri" w:hAnsi="Calibri" w:cs="Calibri"/>
          <w:b/>
          <w:bCs/>
          <w:sz w:val="22"/>
          <w:szCs w:val="22"/>
        </w:rPr>
        <w:t xml:space="preserve">(Değişik ibare:RG-16/11/2011-28114) </w:t>
      </w:r>
      <w:r>
        <w:rPr>
          <w:rFonts w:ascii="Calibri" w:hAnsi="Calibri" w:cs="Calibri"/>
          <w:sz w:val="22"/>
          <w:szCs w:val="22"/>
          <w:u w:val="single"/>
        </w:rPr>
        <w:t>Bakanlık</w:t>
      </w:r>
      <w:r>
        <w:rPr>
          <w:rFonts w:ascii="Calibri" w:hAnsi="Calibri" w:cs="Calibri"/>
          <w:sz w:val="22"/>
          <w:szCs w:val="22"/>
        </w:rPr>
        <w:t xml:space="preserve"> projelerle ili</w:t>
      </w:r>
      <w:r>
        <w:rPr>
          <w:rFonts w:ascii="Calibri" w:hAnsi="Calibri" w:cs="Calibri"/>
          <w:sz w:val="22"/>
          <w:szCs w:val="22"/>
        </w:rPr>
        <w:t>şkili tedarikçiler, müteahhitler ve taşeronlar ile ilgili bilgilerin ve performans durumlarının da paydaş veritabanına işlenmesi yönünde düzenlemeler yapabilir.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Proje ile sağlanan tesis ve ekipmanların mülkiyeti</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MADDE 43 – </w:t>
      </w:r>
      <w:r>
        <w:rPr>
          <w:rFonts w:ascii="Calibri" w:hAnsi="Calibri" w:cs="Calibri"/>
          <w:sz w:val="22"/>
          <w:szCs w:val="22"/>
        </w:rPr>
        <w:t xml:space="preserve">(1) </w:t>
      </w:r>
      <w:r>
        <w:rPr>
          <w:rFonts w:ascii="Calibri" w:hAnsi="Calibri" w:cs="Calibri"/>
          <w:b/>
          <w:bCs/>
          <w:sz w:val="22"/>
          <w:szCs w:val="22"/>
        </w:rPr>
        <w:t>(Değişik:RG-15/9/2017-30181)</w:t>
      </w:r>
      <w:r>
        <w:rPr>
          <w:rFonts w:ascii="Calibri" w:hAnsi="Calibri" w:cs="Calibri"/>
          <w:sz w:val="22"/>
          <w:szCs w:val="22"/>
        </w:rPr>
        <w:t xml:space="preserve"> </w:t>
      </w:r>
      <w:r>
        <w:rPr>
          <w:rFonts w:ascii="Calibri" w:hAnsi="Calibri" w:cs="Calibri"/>
          <w:sz w:val="22"/>
          <w:szCs w:val="22"/>
        </w:rPr>
        <w:t>Bu Yönetmelik çerçevesinde yürütülen programlar kapsamında alımı desteklenen alet, teçhizat, yazılım, malzeme ve sistemler ile yapımı gerçekleştirilen tesislerin mülkiyeti ve bunlar üzerindeki fikri mülkiyet hakları yararlanıcıya aittir. Yararlanıcının, sö</w:t>
      </w:r>
      <w:r>
        <w:rPr>
          <w:rFonts w:ascii="Calibri" w:hAnsi="Calibri" w:cs="Calibri"/>
          <w:sz w:val="22"/>
          <w:szCs w:val="22"/>
        </w:rPr>
        <w:t>zleşme kapsamında sağlanmış tesis, makine, ekipman, teçhizat ve diğer malzemelerin, genel sekreterin gerekçeli ve yazılı izni olmaksızın proje süresince ve projenin sona ermesinden itibaren üç yıl süreyle üzerinde üçüncü kişi lehine ayni ya da şahsi hak te</w:t>
      </w:r>
      <w:r>
        <w:rPr>
          <w:rFonts w:ascii="Calibri" w:hAnsi="Calibri" w:cs="Calibri"/>
          <w:sz w:val="22"/>
          <w:szCs w:val="22"/>
        </w:rPr>
        <w:t>sis edemeyeceği ve projede belirtilen iş yeri dışında kullanamayacağı, aksi halde destek miktarının iki katı tutarında ajansa tazminat ödeyeceği hususu sözleşmede yer alır.</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(2) </w:t>
      </w:r>
      <w:r>
        <w:rPr>
          <w:rFonts w:ascii="Calibri" w:hAnsi="Calibri" w:cs="Calibri"/>
          <w:b/>
          <w:bCs/>
          <w:sz w:val="22"/>
          <w:szCs w:val="22"/>
        </w:rPr>
        <w:t>(Mülga:RG-15/9/2017-30181)</w:t>
      </w:r>
      <w:r>
        <w:rPr>
          <w:rFonts w:ascii="Calibri" w:hAnsi="Calibri" w:cs="Calibri"/>
          <w:sz w:val="22"/>
          <w:szCs w:val="22"/>
        </w:rPr>
        <w:t xml:space="preserve">  </w:t>
      </w:r>
    </w:p>
    <w:p w:rsidR="00000000" w:rsidRDefault="00D823F7">
      <w:pPr>
        <w:pStyle w:val="3-normalyaz"/>
        <w:spacing w:before="0" w:beforeAutospacing="0" w:after="0" w:afterAutospacing="0"/>
        <w:ind w:left="142" w:firstLine="425"/>
        <w:jc w:val="both"/>
      </w:pPr>
      <w:r>
        <w:rPr>
          <w:rFonts w:ascii="Calibri" w:hAnsi="Calibri" w:cs="Calibri"/>
          <w:sz w:val="22"/>
          <w:szCs w:val="22"/>
        </w:rPr>
        <w:t>(3) Bu madde hükümlerinde yer alan üç yıla ilişkin</w:t>
      </w:r>
      <w:r>
        <w:rPr>
          <w:rFonts w:ascii="Calibri" w:hAnsi="Calibri" w:cs="Calibri"/>
          <w:sz w:val="22"/>
          <w:szCs w:val="22"/>
        </w:rPr>
        <w:t xml:space="preserve"> kısıtlayıcı durumlar, bu süre içerisinde herhangi bir şekilde gerçek veya tüzel kişiliği ortadan kalkan yararlanıcılar bakımından, söz konusu tesis, makine, ekipman ve diğer malzemenin devredildiği kişiler için de geçerli olup, kalan süre bunlar tarafında</w:t>
      </w:r>
      <w:r>
        <w:rPr>
          <w:rFonts w:ascii="Calibri" w:hAnsi="Calibri" w:cs="Calibri"/>
          <w:sz w:val="22"/>
          <w:szCs w:val="22"/>
        </w:rPr>
        <w:t>n tamamlanır.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Teminat olarak kabul edilebilecek değerler ve süreleri</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MADDE 44 – </w:t>
      </w:r>
      <w:r>
        <w:rPr>
          <w:rFonts w:ascii="Calibri" w:hAnsi="Calibri" w:cs="Calibri"/>
          <w:sz w:val="22"/>
          <w:szCs w:val="22"/>
        </w:rPr>
        <w:t xml:space="preserve">(1) Bu Yönetmeliğin uygulanması sırasında, Ajans tarafından teminat olarak kabul edilebilecek değerler şunlardır: </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a) Tedavüldeki Türk parası, </w:t>
      </w:r>
    </w:p>
    <w:p w:rsidR="00000000" w:rsidRDefault="00D823F7">
      <w:pPr>
        <w:pStyle w:val="3-normalyaz"/>
        <w:spacing w:before="0" w:beforeAutospacing="0" w:after="0" w:afterAutospacing="0"/>
        <w:ind w:left="142" w:firstLine="425"/>
        <w:jc w:val="both"/>
      </w:pPr>
      <w:r>
        <w:rPr>
          <w:rFonts w:ascii="Calibri" w:hAnsi="Calibri" w:cs="Calibri"/>
          <w:sz w:val="22"/>
          <w:szCs w:val="22"/>
        </w:rPr>
        <w:t>b) Bankalar veya katılım bankala</w:t>
      </w:r>
      <w:r>
        <w:rPr>
          <w:rFonts w:ascii="Calibri" w:hAnsi="Calibri" w:cs="Calibri"/>
          <w:sz w:val="22"/>
          <w:szCs w:val="22"/>
        </w:rPr>
        <w:t xml:space="preserve">rı tarafından verilen teminat mektupları, </w:t>
      </w:r>
    </w:p>
    <w:p w:rsidR="00000000" w:rsidRDefault="00D823F7">
      <w:pPr>
        <w:pStyle w:val="3-normalyaz"/>
        <w:spacing w:before="0" w:beforeAutospacing="0" w:after="0" w:afterAutospacing="0"/>
        <w:ind w:left="142" w:firstLine="425"/>
        <w:jc w:val="both"/>
      </w:pPr>
      <w:r>
        <w:rPr>
          <w:rFonts w:ascii="Calibri" w:hAnsi="Calibri" w:cs="Calibri"/>
          <w:sz w:val="22"/>
          <w:szCs w:val="22"/>
        </w:rPr>
        <w:t>c) Ajansın Kredi Garanti Fonu ile protokol imzaladığı hallerde Kredi Garanti Fonu tarafından verilen teminatlar,</w:t>
      </w:r>
    </w:p>
    <w:p w:rsidR="00000000" w:rsidRDefault="00D823F7">
      <w:pPr>
        <w:pStyle w:val="3-normalyaz"/>
        <w:spacing w:before="0" w:beforeAutospacing="0" w:after="0" w:afterAutospacing="0"/>
        <w:ind w:left="142" w:firstLine="425"/>
        <w:jc w:val="both"/>
      </w:pPr>
      <w:r>
        <w:rPr>
          <w:rFonts w:ascii="Calibri" w:hAnsi="Calibri" w:cs="Calibri"/>
          <w:sz w:val="22"/>
          <w:szCs w:val="22"/>
        </w:rPr>
        <w:t>ç) Genel sekreter tarafından teklif edilip yönetim kurulunca onaylanan diğer teminatlar.</w:t>
      </w:r>
    </w:p>
    <w:p w:rsidR="00000000" w:rsidRDefault="00D823F7">
      <w:pPr>
        <w:pStyle w:val="3-normalyaz"/>
        <w:spacing w:before="0" w:beforeAutospacing="0" w:after="0" w:afterAutospacing="0"/>
        <w:ind w:left="142" w:firstLine="425"/>
        <w:jc w:val="both"/>
      </w:pPr>
      <w:r>
        <w:rPr>
          <w:rFonts w:ascii="Calibri" w:hAnsi="Calibri" w:cs="Calibri"/>
          <w:sz w:val="22"/>
          <w:szCs w:val="22"/>
        </w:rPr>
        <w:t>(2) Tedavüldeki Türk Parası cinsinden teminatlar ajans tarafından teslim alınamaz. Bunların, yararlanıcı tarafından ajansın bildireceği banka hesap numarasına yatırıldığına dair dekontun muhasebe birimine ibrazı zorunludur.</w:t>
      </w:r>
    </w:p>
    <w:p w:rsidR="00000000" w:rsidRDefault="00D823F7">
      <w:pPr>
        <w:pStyle w:val="3-normalyaz"/>
        <w:spacing w:before="0" w:beforeAutospacing="0" w:after="0" w:afterAutospacing="0"/>
        <w:ind w:left="142" w:firstLine="425"/>
        <w:jc w:val="both"/>
      </w:pPr>
      <w:r>
        <w:rPr>
          <w:rFonts w:ascii="Calibri" w:hAnsi="Calibri" w:cs="Calibri"/>
          <w:sz w:val="22"/>
          <w:szCs w:val="22"/>
        </w:rPr>
        <w:t>(3) Teminatlar, teminat olarak k</w:t>
      </w:r>
      <w:r>
        <w:rPr>
          <w:rFonts w:ascii="Calibri" w:hAnsi="Calibri" w:cs="Calibri"/>
          <w:sz w:val="22"/>
          <w:szCs w:val="22"/>
        </w:rPr>
        <w:t>abul edilen diğer değerlerle değiştirilebilir.</w:t>
      </w:r>
    </w:p>
    <w:p w:rsidR="00000000" w:rsidRDefault="00D823F7">
      <w:pPr>
        <w:pStyle w:val="3-normalyaz"/>
        <w:spacing w:before="0" w:beforeAutospacing="0" w:after="0" w:afterAutospacing="0"/>
        <w:ind w:left="142" w:firstLine="425"/>
        <w:jc w:val="both"/>
      </w:pPr>
      <w:r>
        <w:rPr>
          <w:rFonts w:ascii="Calibri" w:hAnsi="Calibri" w:cs="Calibri"/>
          <w:sz w:val="22"/>
          <w:szCs w:val="22"/>
        </w:rPr>
        <w:t>(4) Karma değerlerden oluşan teminatlar Ajans tarafından kabul edilebilir.</w:t>
      </w:r>
    </w:p>
    <w:p w:rsidR="00000000" w:rsidRDefault="00D823F7">
      <w:pPr>
        <w:pStyle w:val="3-normalyaz"/>
        <w:spacing w:before="0" w:beforeAutospacing="0" w:after="0" w:afterAutospacing="0"/>
        <w:ind w:left="142" w:firstLine="425"/>
        <w:jc w:val="both"/>
      </w:pPr>
      <w:r>
        <w:rPr>
          <w:rFonts w:ascii="Calibri" w:hAnsi="Calibri" w:cs="Calibri"/>
          <w:sz w:val="22"/>
          <w:szCs w:val="22"/>
        </w:rPr>
        <w:t>(5) Yararlanıcı tarafından verilen teminatların geçerlilik süresi destekleme süresinden kısa olamaz.</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(6) </w:t>
      </w:r>
      <w:r>
        <w:rPr>
          <w:rFonts w:ascii="Calibri" w:hAnsi="Calibri" w:cs="Calibri"/>
          <w:b/>
          <w:bCs/>
          <w:sz w:val="22"/>
          <w:szCs w:val="22"/>
        </w:rPr>
        <w:t>(Değişik:RG-14/3/2020-31068)</w:t>
      </w:r>
      <w:r>
        <w:rPr>
          <w:rFonts w:ascii="Calibri" w:hAnsi="Calibri" w:cs="Calibri"/>
          <w:sz w:val="22"/>
          <w:szCs w:val="22"/>
        </w:rPr>
        <w:t xml:space="preserve"> </w:t>
      </w:r>
      <w:r>
        <w:rPr>
          <w:rFonts w:ascii="Calibri" w:hAnsi="Calibri" w:cs="Calibri"/>
          <w:sz w:val="22"/>
          <w:szCs w:val="22"/>
        </w:rPr>
        <w:t>Teminatlar, yararlanıcıya yapılan ön ödeme tutarının ve aynı oranda yararlanıcının eş finansman tutarının usulüne uygun harcandığının Ajans tarafından kabulünün ardından serbest bırakılır.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Mücbir sebepler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MADDE 45 – </w:t>
      </w:r>
      <w:r>
        <w:rPr>
          <w:rFonts w:ascii="Calibri" w:hAnsi="Calibri" w:cs="Calibri"/>
          <w:sz w:val="22"/>
          <w:szCs w:val="22"/>
        </w:rPr>
        <w:t>(1) Bu Yönetmelik kapsamındaki uygulamal</w:t>
      </w:r>
      <w:r>
        <w:rPr>
          <w:rFonts w:ascii="Calibri" w:hAnsi="Calibri" w:cs="Calibri"/>
          <w:sz w:val="22"/>
          <w:szCs w:val="22"/>
        </w:rPr>
        <w:t>arda mücbir sebep olarak kabul edilebilecek haller aşağıda belirtilmiştir:</w:t>
      </w:r>
    </w:p>
    <w:p w:rsidR="00000000" w:rsidRDefault="00D823F7">
      <w:pPr>
        <w:pStyle w:val="3-normalyaz"/>
        <w:spacing w:before="0" w:beforeAutospacing="0" w:after="0" w:afterAutospacing="0"/>
        <w:ind w:left="142" w:firstLine="425"/>
        <w:jc w:val="both"/>
      </w:pPr>
      <w:r>
        <w:rPr>
          <w:rFonts w:ascii="Calibri" w:hAnsi="Calibri" w:cs="Calibri"/>
          <w:sz w:val="22"/>
          <w:szCs w:val="22"/>
        </w:rPr>
        <w:t>a) Deprem, sel, yangın, çığ, toprak kayması, yıldırım düşmesi gibi genel nitelikli doğal afetler,</w:t>
      </w:r>
    </w:p>
    <w:p w:rsidR="00000000" w:rsidRDefault="00D823F7">
      <w:pPr>
        <w:pStyle w:val="3-normalyaz"/>
        <w:spacing w:before="0" w:beforeAutospacing="0" w:after="0" w:afterAutospacing="0"/>
        <w:ind w:left="142" w:firstLine="425"/>
        <w:jc w:val="both"/>
      </w:pPr>
      <w:r>
        <w:rPr>
          <w:rFonts w:ascii="Calibri" w:hAnsi="Calibri" w:cs="Calibri"/>
          <w:sz w:val="22"/>
          <w:szCs w:val="22"/>
        </w:rPr>
        <w:t>b) Proje yararlanıcısının en az üç ay süreli hastalıkları, yaralanma sonucu iş göre</w:t>
      </w:r>
      <w:r>
        <w:rPr>
          <w:rFonts w:ascii="Calibri" w:hAnsi="Calibri" w:cs="Calibri"/>
          <w:sz w:val="22"/>
          <w:szCs w:val="22"/>
        </w:rPr>
        <w:t>mez hale gelmeleri,</w:t>
      </w:r>
    </w:p>
    <w:p w:rsidR="00000000" w:rsidRDefault="00D823F7">
      <w:pPr>
        <w:pStyle w:val="3-normalyaz"/>
        <w:spacing w:before="0" w:beforeAutospacing="0" w:after="0" w:afterAutospacing="0"/>
        <w:ind w:left="142" w:firstLine="425"/>
        <w:jc w:val="both"/>
      </w:pPr>
      <w:r>
        <w:rPr>
          <w:rFonts w:ascii="Calibri" w:hAnsi="Calibri" w:cs="Calibri"/>
          <w:sz w:val="22"/>
          <w:szCs w:val="22"/>
        </w:rPr>
        <w:t>c) Genel kanuni grev,</w:t>
      </w:r>
    </w:p>
    <w:p w:rsidR="00000000" w:rsidRDefault="00D823F7">
      <w:pPr>
        <w:pStyle w:val="3-normalyaz"/>
        <w:spacing w:before="0" w:beforeAutospacing="0" w:after="0" w:afterAutospacing="0"/>
        <w:ind w:left="142" w:firstLine="425"/>
        <w:jc w:val="both"/>
      </w:pPr>
      <w:r>
        <w:rPr>
          <w:rFonts w:ascii="Calibri" w:hAnsi="Calibri" w:cs="Calibri"/>
          <w:sz w:val="22"/>
          <w:szCs w:val="22"/>
        </w:rPr>
        <w:t>ç) Genel salgın hastalık,</w:t>
      </w:r>
    </w:p>
    <w:p w:rsidR="00000000" w:rsidRDefault="00D823F7">
      <w:pPr>
        <w:pStyle w:val="3-normalyaz"/>
        <w:spacing w:before="0" w:beforeAutospacing="0" w:after="0" w:afterAutospacing="0"/>
        <w:ind w:left="142" w:firstLine="425"/>
        <w:jc w:val="both"/>
      </w:pPr>
      <w:r>
        <w:rPr>
          <w:rFonts w:ascii="Calibri" w:hAnsi="Calibri" w:cs="Calibri"/>
          <w:sz w:val="22"/>
          <w:szCs w:val="22"/>
        </w:rPr>
        <w:t>d) Kısmî veya genel seferberlik ilânı.</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(2) Sözleşme süresinin uzatılması, sözleşmenin feshi gibi durumlar da dahil olmak üzere, ajans tarafından birinci fıkrada belirtilen hallerin mücbir </w:t>
      </w:r>
      <w:r>
        <w:rPr>
          <w:rFonts w:ascii="Calibri" w:hAnsi="Calibri" w:cs="Calibri"/>
          <w:sz w:val="22"/>
          <w:szCs w:val="22"/>
        </w:rPr>
        <w:t>sebep olarak kabul edilebilmesi için; önceden öngörülemez ve beklenemez olması, yararlanıcıdan kaynaklanan bir kusurdan ileri gelmemiş olması, hakkaniyet kuralları çerçevesinde ve objektif olarak bu şartlar altında yararlanıcının sözleşmede öngörülen yüküm</w:t>
      </w:r>
      <w:r>
        <w:rPr>
          <w:rFonts w:ascii="Calibri" w:hAnsi="Calibri" w:cs="Calibri"/>
          <w:sz w:val="22"/>
          <w:szCs w:val="22"/>
        </w:rPr>
        <w:t xml:space="preserve">lülüklerini aynen ifasının beklenemez olması, yararlanıcının bu engeli ortadan kaldırmaya gücünün yetmemiş bulunması, mücbir sebebin meydana geldiği tarihi izleyen yirmi gün içinde yararlanıcının ajansa yazılı olarak bildirimde bulunması ve zorunlu haller </w:t>
      </w:r>
      <w:r>
        <w:rPr>
          <w:rFonts w:ascii="Calibri" w:hAnsi="Calibri" w:cs="Calibri"/>
          <w:sz w:val="22"/>
          <w:szCs w:val="22"/>
        </w:rPr>
        <w:t>hariç söz konusu sebebin yetkili merciler tarafından belgelendirilmesi zorunludur.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Görünürlük</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MADDE 46 –</w:t>
      </w:r>
      <w:r>
        <w:rPr>
          <w:rFonts w:ascii="Calibri" w:hAnsi="Calibri" w:cs="Calibri"/>
          <w:sz w:val="22"/>
          <w:szCs w:val="22"/>
        </w:rPr>
        <w:t xml:space="preserve"> (1) </w:t>
      </w:r>
      <w:r>
        <w:rPr>
          <w:rFonts w:ascii="Calibri" w:hAnsi="Calibri" w:cs="Calibri"/>
          <w:b/>
          <w:bCs/>
          <w:sz w:val="22"/>
          <w:szCs w:val="22"/>
        </w:rPr>
        <w:t>(Değişik:RG-15/9/2017-30181)</w:t>
      </w:r>
      <w:r>
        <w:rPr>
          <w:rFonts w:ascii="Calibri" w:hAnsi="Calibri" w:cs="Calibri"/>
          <w:sz w:val="22"/>
          <w:szCs w:val="22"/>
        </w:rPr>
        <w:t xml:space="preserve"> Ajansın mali destek sağladığı proje ve faaliyetlerde, yararlanıcılar ve alt </w:t>
      </w:r>
      <w:r>
        <w:rPr>
          <w:rFonts w:ascii="Calibri" w:hAnsi="Calibri" w:cs="Calibri"/>
          <w:sz w:val="22"/>
          <w:szCs w:val="22"/>
        </w:rPr>
        <w:t>yükleniciler, hizmet, mal alımı ve yapım işleri faaliyetlerinde ajansın sağladığı mali desteği ve Bakanlığın genel koordinasyonunu görünür kılmak ve tanıtmak için gerekli önlemleri alırlar. Destek kapsamında ortaya çıkan her türlü tesis, makine ve teçhizat</w:t>
      </w:r>
      <w:r>
        <w:rPr>
          <w:rFonts w:ascii="Calibri" w:hAnsi="Calibri" w:cs="Calibri"/>
          <w:sz w:val="22"/>
          <w:szCs w:val="22"/>
        </w:rPr>
        <w:t xml:space="preserve"> üzerinde ajansın desteği ile sağlandığını belirten ifadeler ile Bakanlık ve ajans logosunun yer alması sağlanır. Ancak yararlanıcılar ve alt yüklenicilerin hizmet, mal alımı ve yapım işlerinin satın alma ve ihale süreçlerinde kullanılan ilan ve belgelerde</w:t>
      </w:r>
      <w:r>
        <w:rPr>
          <w:rFonts w:ascii="Calibri" w:hAnsi="Calibri" w:cs="Calibri"/>
          <w:sz w:val="22"/>
          <w:szCs w:val="22"/>
        </w:rPr>
        <w:t>, projeler sonucu üretilen basılı materyaller ve tüketim malzemeleri üzerinde Bakanlık logosu yer almaz.  Proje Uygulama Rehberinde yer alan genel hükümlere ilave olarak ajansın görünürlüğünü ve tanıtımını sağlamak amacıyla alınması gereken önlemler ve sta</w:t>
      </w:r>
      <w:r>
        <w:rPr>
          <w:rFonts w:ascii="Calibri" w:hAnsi="Calibri" w:cs="Calibri"/>
          <w:sz w:val="22"/>
          <w:szCs w:val="22"/>
        </w:rPr>
        <w:t>ndartlar ajans tarafından belirlenerek internet sitesinde yayımlanır.</w:t>
      </w:r>
    </w:p>
    <w:p w:rsidR="00000000" w:rsidRDefault="00D823F7">
      <w:pPr>
        <w:pStyle w:val="3-normalyaz"/>
        <w:spacing w:before="0" w:beforeAutospacing="0" w:after="0" w:afterAutospacing="0"/>
        <w:ind w:left="142" w:firstLine="425"/>
        <w:jc w:val="both"/>
      </w:pPr>
      <w:r>
        <w:rPr>
          <w:rFonts w:ascii="Calibri" w:hAnsi="Calibri" w:cs="Calibri"/>
          <w:sz w:val="22"/>
          <w:szCs w:val="22"/>
        </w:rPr>
        <w:t>(2) Başvuru rehberlerinde belirtilecek istisnalar dışında kâr amacı güden işletmeler ticari amaçlı ürün, hizmet, ambalaj, broşür ve diğer tanıtım malzemelerinde genel sekreterin izni olm</w:t>
      </w:r>
      <w:r>
        <w:rPr>
          <w:rFonts w:ascii="Calibri" w:hAnsi="Calibri" w:cs="Calibri"/>
          <w:sz w:val="22"/>
          <w:szCs w:val="22"/>
        </w:rPr>
        <w:t>aksızın, birinci fıkrada bahsi geçen amblem, logo veya sloganları kullanamaz.</w:t>
      </w:r>
    </w:p>
    <w:p w:rsidR="00000000" w:rsidRDefault="00D823F7">
      <w:pPr>
        <w:pStyle w:val="3-normalyaz"/>
        <w:spacing w:before="0" w:beforeAutospacing="0" w:after="0" w:afterAutospacing="0"/>
        <w:ind w:left="142" w:firstLine="425"/>
        <w:jc w:val="both"/>
      </w:pPr>
      <w:r>
        <w:rPr>
          <w:rFonts w:ascii="Calibri" w:hAnsi="Calibri" w:cs="Calibri"/>
          <w:sz w:val="22"/>
          <w:szCs w:val="22"/>
        </w:rPr>
        <w:t>(3) Yararlanıcılar, ajanstan destek almak suretiyle yürüttükleri proje ve faaliyetlerle ilgili olarak, söz konusu desteği açık, anlaşılır ve doğru bir biçimde belirtmek şartıyla,</w:t>
      </w:r>
      <w:r>
        <w:rPr>
          <w:rFonts w:ascii="Calibri" w:hAnsi="Calibri" w:cs="Calibri"/>
          <w:sz w:val="22"/>
          <w:szCs w:val="22"/>
        </w:rPr>
        <w:t xml:space="preserve"> yurt içinde veya yurt dışında makale yayımlayabilir, tebliğ sunabilir ve proje yarışmalarına iştirak edebilir. Ancak bu gibi durumlarda bunların bir örneğinin en kısa süre içerisinde ajansa gönderilmesi zorunludur.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Program sonrası değerlendirme ve etki an</w:t>
      </w:r>
      <w:r>
        <w:rPr>
          <w:rFonts w:ascii="Calibri" w:hAnsi="Calibri" w:cs="Calibri"/>
          <w:b/>
          <w:bCs/>
          <w:sz w:val="22"/>
          <w:szCs w:val="22"/>
        </w:rPr>
        <w:t>alizi</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MADDE 47 – (Başlığı ile Birlikte Değişik:RG-15/9/2017-30181) </w:t>
      </w:r>
    </w:p>
    <w:p w:rsidR="00000000" w:rsidRDefault="00D823F7">
      <w:pPr>
        <w:pStyle w:val="3-normalyaz"/>
        <w:spacing w:before="0" w:beforeAutospacing="0" w:after="0" w:afterAutospacing="0"/>
        <w:ind w:left="142" w:firstLine="425"/>
        <w:jc w:val="both"/>
      </w:pPr>
      <w:r>
        <w:rPr>
          <w:rFonts w:ascii="Calibri" w:hAnsi="Calibri" w:cs="Calibri"/>
          <w:sz w:val="22"/>
          <w:szCs w:val="22"/>
        </w:rPr>
        <w:t>(1) Program sonrası değerlendirme çalışmaları, Bakanlıkça belirlenecek usul ve esaslara göre program kapanış raporunun hazırlandığı tarihten itibaren en geç üç yıl içerisinde ajans tarafın</w:t>
      </w:r>
      <w:r>
        <w:rPr>
          <w:rFonts w:ascii="Calibri" w:hAnsi="Calibri" w:cs="Calibri"/>
          <w:sz w:val="22"/>
          <w:szCs w:val="22"/>
        </w:rPr>
        <w:t xml:space="preserve">dan yapılır ve sonuçları kamuoyuyla paylaşılır. </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(2) Bakanlık veya ajans kendi ihtiyaçları doğrultusunda etki </w:t>
      </w:r>
      <w:r>
        <w:rPr>
          <w:rFonts w:ascii="Calibri" w:hAnsi="Calibri" w:cs="Calibri"/>
          <w:b/>
          <w:bCs/>
          <w:sz w:val="22"/>
          <w:szCs w:val="22"/>
        </w:rPr>
        <w:t>(Değişik ibare:RG-14/3/2020-31068)</w:t>
      </w:r>
      <w:r>
        <w:rPr>
          <w:rFonts w:ascii="Calibri" w:hAnsi="Calibri" w:cs="Calibri"/>
          <w:sz w:val="22"/>
          <w:szCs w:val="22"/>
        </w:rPr>
        <w:t xml:space="preserve"> </w:t>
      </w:r>
      <w:r>
        <w:rPr>
          <w:rFonts w:ascii="Calibri" w:hAnsi="Calibri" w:cs="Calibri"/>
          <w:sz w:val="22"/>
          <w:szCs w:val="22"/>
          <w:u w:val="single"/>
        </w:rPr>
        <w:t>analizi</w:t>
      </w:r>
      <w:r>
        <w:rPr>
          <w:rFonts w:ascii="Calibri" w:hAnsi="Calibri" w:cs="Calibri"/>
          <w:sz w:val="22"/>
          <w:szCs w:val="22"/>
        </w:rPr>
        <w:t xml:space="preserve"> çalışmaları da yürütebilir.</w:t>
      </w:r>
    </w:p>
    <w:p w:rsidR="00000000" w:rsidRDefault="00D823F7">
      <w:pPr>
        <w:pStyle w:val="Metin"/>
        <w:ind w:firstLine="567"/>
      </w:pPr>
      <w:r>
        <w:rPr>
          <w:rFonts w:ascii="Calibri" w:hAnsi="Calibri" w:cs="Calibri"/>
          <w:b/>
          <w:bCs/>
          <w:sz w:val="22"/>
          <w:szCs w:val="22"/>
        </w:rPr>
        <w:t>Kamu idarelerine ilişkin hususlar</w:t>
      </w:r>
    </w:p>
    <w:p w:rsidR="00000000" w:rsidRDefault="00D823F7">
      <w:pPr>
        <w:pStyle w:val="Metin"/>
        <w:ind w:firstLine="567"/>
      </w:pPr>
      <w:r>
        <w:rPr>
          <w:rFonts w:ascii="Calibri" w:hAnsi="Calibri" w:cs="Calibri"/>
          <w:b/>
          <w:bCs/>
          <w:sz w:val="22"/>
          <w:szCs w:val="22"/>
        </w:rPr>
        <w:t>MADDE 47/A –</w:t>
      </w:r>
      <w:r>
        <w:rPr>
          <w:rFonts w:ascii="Calibri" w:hAnsi="Calibri" w:cs="Calibri"/>
          <w:sz w:val="22"/>
          <w:szCs w:val="22"/>
        </w:rPr>
        <w:t xml:space="preserve"> </w:t>
      </w:r>
      <w:r>
        <w:rPr>
          <w:rFonts w:ascii="Calibri" w:hAnsi="Calibri" w:cs="Calibri"/>
          <w:b/>
          <w:bCs/>
          <w:sz w:val="22"/>
          <w:szCs w:val="22"/>
        </w:rPr>
        <w:t>(Ek:RG-15/9/2017-30181)</w:t>
      </w:r>
      <w:r>
        <w:rPr>
          <w:rFonts w:ascii="Calibri" w:hAnsi="Calibri" w:cs="Calibri"/>
          <w:sz w:val="22"/>
          <w:szCs w:val="22"/>
        </w:rPr>
        <w:t xml:space="preserve"> </w:t>
      </w:r>
    </w:p>
    <w:p w:rsidR="00000000" w:rsidRDefault="00D823F7">
      <w:pPr>
        <w:pStyle w:val="Metin"/>
        <w:ind w:firstLine="567"/>
      </w:pPr>
      <w:r>
        <w:rPr>
          <w:rFonts w:ascii="Calibri" w:hAnsi="Calibri" w:cs="Calibri"/>
          <w:sz w:val="22"/>
          <w:szCs w:val="22"/>
        </w:rPr>
        <w:t>(1)</w:t>
      </w:r>
      <w:r>
        <w:rPr>
          <w:rFonts w:ascii="Calibri" w:hAnsi="Calibri" w:cs="Calibri"/>
          <w:sz w:val="22"/>
          <w:szCs w:val="22"/>
        </w:rPr>
        <w:t xml:space="preserve"> Bakanlık, gerekli gördüğü hallerde bu Yönetmelik kapsamında kalkınma ajansları mali desteklerinden yararlanan kamu idarelerine tahsis edilen kaynakların aktarımı, kullanımı, muhasebeleştirilmesi ile diğer hususların uygulanmasına ilişkin usul ve esasları </w:t>
      </w:r>
      <w:r>
        <w:rPr>
          <w:rFonts w:ascii="Calibri" w:hAnsi="Calibri" w:cs="Calibri"/>
          <w:sz w:val="22"/>
          <w:szCs w:val="22"/>
        </w:rPr>
        <w:t>Maliye Bakanlığı ve Sayıştay Başkanlığının görüşlerini alarak belirleyebilir.</w:t>
      </w:r>
    </w:p>
    <w:p w:rsidR="00000000" w:rsidRDefault="00D823F7">
      <w:pPr>
        <w:pStyle w:val="3-normalyaz"/>
        <w:spacing w:before="0" w:beforeAutospacing="0" w:after="0" w:afterAutospacing="0"/>
        <w:ind w:left="142" w:firstLine="425"/>
        <w:jc w:val="center"/>
      </w:pPr>
      <w:r>
        <w:rPr>
          <w:rFonts w:ascii="Calibri" w:hAnsi="Calibri" w:cs="Calibri"/>
          <w:b/>
          <w:bCs/>
          <w:sz w:val="22"/>
          <w:szCs w:val="22"/>
        </w:rPr>
        <w:t>İKİNCİ BÖLÜM</w:t>
      </w:r>
    </w:p>
    <w:p w:rsidR="00000000" w:rsidRDefault="00D823F7">
      <w:pPr>
        <w:pStyle w:val="3-normalyaz"/>
        <w:spacing w:before="0" w:beforeAutospacing="0" w:after="0" w:afterAutospacing="0"/>
        <w:ind w:left="142" w:firstLine="425"/>
        <w:jc w:val="center"/>
      </w:pPr>
      <w:r>
        <w:rPr>
          <w:rFonts w:ascii="Calibri" w:hAnsi="Calibri" w:cs="Calibri"/>
          <w:b/>
          <w:bCs/>
          <w:sz w:val="22"/>
          <w:szCs w:val="22"/>
        </w:rPr>
        <w:t>Çeşitli ve Son Hükümler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Tereddütlerin giderilmesi</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MADDE 48 – </w:t>
      </w:r>
      <w:r>
        <w:rPr>
          <w:rFonts w:ascii="Calibri" w:hAnsi="Calibri" w:cs="Calibri"/>
          <w:sz w:val="22"/>
          <w:szCs w:val="22"/>
        </w:rPr>
        <w:t>(1) Bu Yönetmeliğin uygulanması sırasında doğacak tereddütleri ve uygulamaya ilişkin aksaklıkları giderm</w:t>
      </w:r>
      <w:r>
        <w:rPr>
          <w:rFonts w:ascii="Calibri" w:hAnsi="Calibri" w:cs="Calibri"/>
          <w:sz w:val="22"/>
          <w:szCs w:val="22"/>
        </w:rPr>
        <w:t xml:space="preserve">eye ve uygulamayı yönlendirmeye, ilke ve standartları belirlemeye ve uygulama birliğini sağlayacak gerekli düzenlemeleri yapmaya, bu hususta gerekli her türlü bilgi ve belgeyi istemeye </w:t>
      </w:r>
      <w:r>
        <w:rPr>
          <w:rFonts w:ascii="Calibri" w:hAnsi="Calibri" w:cs="Calibri"/>
          <w:b/>
          <w:bCs/>
          <w:sz w:val="22"/>
          <w:szCs w:val="22"/>
        </w:rPr>
        <w:t xml:space="preserve">(Değişik ibare:RG-16/11/2011-28114) </w:t>
      </w:r>
      <w:r>
        <w:rPr>
          <w:rFonts w:ascii="Calibri" w:hAnsi="Calibri" w:cs="Calibri"/>
          <w:sz w:val="22"/>
          <w:szCs w:val="22"/>
          <w:u w:val="single"/>
        </w:rPr>
        <w:t>Bakanlık</w:t>
      </w:r>
      <w:r>
        <w:rPr>
          <w:rFonts w:ascii="Calibri" w:hAnsi="Calibri" w:cs="Calibri"/>
          <w:sz w:val="22"/>
          <w:szCs w:val="22"/>
        </w:rPr>
        <w:t xml:space="preserve"> yetkilidir.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Uygulama süres</w:t>
      </w:r>
      <w:r>
        <w:rPr>
          <w:rFonts w:ascii="Calibri" w:hAnsi="Calibri" w:cs="Calibri"/>
          <w:b/>
          <w:bCs/>
          <w:sz w:val="22"/>
          <w:szCs w:val="22"/>
        </w:rPr>
        <w:t>i</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GEÇİCİ MADDE 1 – (Mülga:RG-14/3/2020-31068)</w:t>
      </w:r>
      <w:r>
        <w:rPr>
          <w:rFonts w:ascii="Calibri" w:hAnsi="Calibri" w:cs="Calibri"/>
          <w:sz w:val="22"/>
          <w:szCs w:val="22"/>
        </w:rPr>
        <w:t xml:space="preserve"> </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Bütçe ve proje limitleri</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GEÇİCİ MADDE 2 – (Mülga:RG-14/3/2020-31068)</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Denetim limiti</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GEÇİCİ MADDE 3 – (Mülga:RG-14/3/2020-31068)</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Muafiyetler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GEÇİCİ MADDE 4 – (Mülga:RG-14/3/2020-31068)</w:t>
      </w:r>
      <w:r>
        <w:rPr>
          <w:rFonts w:ascii="Calibri" w:hAnsi="Calibri" w:cs="Calibri"/>
          <w:sz w:val="22"/>
          <w:szCs w:val="22"/>
        </w:rPr>
        <w:t xml:space="preserve">  </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Yürürlük</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MADDE 49 – </w:t>
      </w:r>
      <w:r>
        <w:rPr>
          <w:rFonts w:ascii="Calibri" w:hAnsi="Calibri" w:cs="Calibri"/>
          <w:sz w:val="22"/>
          <w:szCs w:val="22"/>
        </w:rPr>
        <w:t>(1) Bu Yönetmelik yayımı tarihinde yürürlüğe girer.</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Yürütme</w:t>
      </w:r>
    </w:p>
    <w:p w:rsidR="00000000" w:rsidRDefault="00D823F7">
      <w:pPr>
        <w:pStyle w:val="3-normalyaz"/>
        <w:spacing w:before="0" w:beforeAutospacing="0" w:after="0" w:afterAutospacing="0"/>
        <w:ind w:left="142" w:firstLine="425"/>
        <w:jc w:val="both"/>
      </w:pPr>
      <w:r>
        <w:rPr>
          <w:rFonts w:ascii="Calibri" w:hAnsi="Calibri" w:cs="Calibri"/>
          <w:b/>
          <w:bCs/>
          <w:sz w:val="22"/>
          <w:szCs w:val="22"/>
        </w:rPr>
        <w:t xml:space="preserve">MADDE 50 – (Değişik:RG-16/11/2011-28114) </w:t>
      </w:r>
    </w:p>
    <w:p w:rsidR="00000000" w:rsidRDefault="00D823F7">
      <w:pPr>
        <w:pStyle w:val="3-normalyaz"/>
        <w:spacing w:before="0" w:beforeAutospacing="0" w:after="0" w:afterAutospacing="0"/>
        <w:ind w:left="142" w:firstLine="425"/>
        <w:jc w:val="both"/>
      </w:pPr>
      <w:r>
        <w:rPr>
          <w:rFonts w:ascii="Calibri" w:hAnsi="Calibri" w:cs="Calibri"/>
          <w:sz w:val="22"/>
          <w:szCs w:val="22"/>
        </w:rPr>
        <w:t xml:space="preserve">(1) Bu Yönetmelik hükümlerini </w:t>
      </w:r>
      <w:r>
        <w:rPr>
          <w:rFonts w:ascii="Calibri" w:hAnsi="Calibri" w:cs="Calibri"/>
          <w:b/>
          <w:bCs/>
          <w:sz w:val="22"/>
          <w:szCs w:val="22"/>
        </w:rPr>
        <w:t>(Değişik ibare:RG-14/3/2020-31068)</w:t>
      </w:r>
      <w:r>
        <w:rPr>
          <w:rFonts w:ascii="Calibri" w:hAnsi="Calibri" w:cs="Calibri"/>
          <w:sz w:val="22"/>
          <w:szCs w:val="22"/>
        </w:rPr>
        <w:t xml:space="preserve"> </w:t>
      </w:r>
      <w:r>
        <w:rPr>
          <w:rFonts w:ascii="Calibri" w:hAnsi="Calibri" w:cs="Calibri"/>
          <w:sz w:val="22"/>
          <w:szCs w:val="22"/>
          <w:u w:val="single"/>
        </w:rPr>
        <w:t>Sanayi ve Teknoloji</w:t>
      </w:r>
      <w:r>
        <w:rPr>
          <w:rFonts w:ascii="Calibri" w:hAnsi="Calibri" w:cs="Calibri"/>
          <w:sz w:val="22"/>
          <w:szCs w:val="22"/>
        </w:rPr>
        <w:t xml:space="preserve"> Bakanı yürütür.</w:t>
      </w:r>
    </w:p>
    <w:p w:rsidR="00000000" w:rsidRDefault="00D823F7">
      <w:pPr>
        <w:pStyle w:val="NormalWeb"/>
        <w:spacing w:before="0" w:beforeAutospacing="0" w:after="0" w:afterAutospacing="0"/>
        <w:ind w:left="927" w:hanging="360"/>
        <w:jc w:val="both"/>
      </w:pPr>
      <w:r>
        <w:rPr>
          <w:rFonts w:ascii="Calibri" w:hAnsi="Calibri" w:cs="Calibri"/>
          <w:i/>
          <w:iCs/>
          <w:sz w:val="20"/>
          <w:szCs w:val="20"/>
        </w:rPr>
        <w:t>___________________</w:t>
      </w:r>
    </w:p>
    <w:p w:rsidR="00000000" w:rsidRDefault="00D823F7">
      <w:pPr>
        <w:pStyle w:val="NormalWeb"/>
        <w:spacing w:before="0" w:beforeAutospacing="0" w:after="0" w:afterAutospacing="0"/>
        <w:ind w:firstLine="567"/>
        <w:jc w:val="both"/>
      </w:pPr>
      <w:r>
        <w:rPr>
          <w:rFonts w:ascii="Calibri" w:hAnsi="Calibri" w:cs="Calibri"/>
          <w:i/>
          <w:iCs/>
          <w:sz w:val="20"/>
          <w:szCs w:val="20"/>
          <w:vertAlign w:val="superscript"/>
        </w:rPr>
        <w:t>(1)</w:t>
      </w:r>
      <w:r>
        <w:rPr>
          <w:i/>
          <w:iCs/>
          <w:sz w:val="14"/>
          <w:szCs w:val="14"/>
          <w:vertAlign w:val="superscript"/>
        </w:rPr>
        <w:t xml:space="preserve">  </w:t>
      </w:r>
      <w:r>
        <w:rPr>
          <w:rFonts w:ascii="Calibri" w:hAnsi="Calibri" w:cs="Calibri"/>
          <w:i/>
          <w:iCs/>
          <w:sz w:val="20"/>
          <w:szCs w:val="20"/>
        </w:rPr>
        <w:t>Bu değişiklik 1/1/2012 tarih</w:t>
      </w:r>
      <w:r>
        <w:rPr>
          <w:rFonts w:ascii="Calibri" w:hAnsi="Calibri" w:cs="Calibri"/>
          <w:i/>
          <w:iCs/>
          <w:sz w:val="20"/>
          <w:szCs w:val="20"/>
        </w:rPr>
        <w:t>inde yürürlüğe girer.</w:t>
      </w:r>
    </w:p>
    <w:p w:rsidR="00000000" w:rsidRDefault="00D823F7">
      <w:pPr>
        <w:pStyle w:val="NormalWeb"/>
        <w:spacing w:before="0" w:beforeAutospacing="0" w:after="0" w:afterAutospacing="0"/>
        <w:ind w:left="927" w:hanging="360"/>
        <w:jc w:val="both"/>
      </w:pPr>
      <w:r>
        <w:rPr>
          <w:rFonts w:ascii="Calibri" w:hAnsi="Calibri" w:cs="Calibri"/>
          <w:i/>
          <w:iCs/>
          <w:sz w:val="20"/>
          <w:szCs w:val="20"/>
          <w:vertAlign w:val="superscript"/>
        </w:rPr>
        <w:t>(2)</w:t>
      </w:r>
      <w:r>
        <w:rPr>
          <w:i/>
          <w:iCs/>
          <w:sz w:val="14"/>
          <w:szCs w:val="14"/>
          <w:vertAlign w:val="superscript"/>
        </w:rPr>
        <w:t xml:space="preserve">  </w:t>
      </w:r>
      <w:r>
        <w:rPr>
          <w:rFonts w:ascii="Calibri" w:hAnsi="Calibri" w:cs="Calibri"/>
          <w:i/>
          <w:iCs/>
          <w:sz w:val="20"/>
          <w:szCs w:val="20"/>
        </w:rPr>
        <w:t>15/9/2017 tarihli ve 30181 sayılı Resmi Gazete’de yayımlanan değişiklik ile Yönetmeliğin 21 inci maddesinin beşinci fıkrasından sonra gelmek üzere altıncı ve yedinci fıkralar eklenmiş, mevcut altıncı fıkrası sekizinci fıkra olara</w:t>
      </w:r>
      <w:r>
        <w:rPr>
          <w:rFonts w:ascii="Calibri" w:hAnsi="Calibri" w:cs="Calibri"/>
          <w:i/>
          <w:iCs/>
          <w:sz w:val="20"/>
          <w:szCs w:val="20"/>
        </w:rPr>
        <w:t>k değiştirilmiş ve diğer fıkralar buna göre teselsül ettirilmiştir.</w:t>
      </w:r>
    </w:p>
    <w:p w:rsidR="00000000" w:rsidRDefault="00D823F7">
      <w:pPr>
        <w:pStyle w:val="NormalWeb"/>
        <w:spacing w:before="0" w:beforeAutospacing="0" w:after="0" w:afterAutospacing="0"/>
        <w:ind w:left="927" w:hanging="360"/>
        <w:jc w:val="both"/>
      </w:pPr>
      <w:r>
        <w:rPr>
          <w:rFonts w:ascii="Calibri" w:hAnsi="Calibri" w:cs="Calibri"/>
          <w:i/>
          <w:iCs/>
          <w:sz w:val="20"/>
          <w:szCs w:val="20"/>
          <w:vertAlign w:val="superscript"/>
        </w:rPr>
        <w:t>(3)</w:t>
      </w:r>
      <w:r>
        <w:rPr>
          <w:rFonts w:ascii="Calibri" w:hAnsi="Calibri" w:cs="Calibri"/>
          <w:i/>
          <w:iCs/>
          <w:sz w:val="20"/>
          <w:szCs w:val="20"/>
        </w:rPr>
        <w:t xml:space="preserve"> 14/3/2020 tarihli ve 31068 sayılı Resmî Gazete’de yayımlanan değişiklik ile Yönetmeliğe 27 nci maddesinin beşinci fıkrasından sonra gelmek üzere fıkra eklenmiş ve devam eden fıkra numa</w:t>
      </w:r>
      <w:r>
        <w:rPr>
          <w:rFonts w:ascii="Calibri" w:hAnsi="Calibri" w:cs="Calibri"/>
          <w:i/>
          <w:iCs/>
          <w:sz w:val="20"/>
          <w:szCs w:val="20"/>
        </w:rPr>
        <w:t>rası buna göre teselsül ettirilmiştir.</w:t>
      </w:r>
    </w:p>
    <w:p w:rsidR="00000000" w:rsidRDefault="00D823F7">
      <w:pPr>
        <w:pStyle w:val="NormalWeb"/>
        <w:spacing w:before="0" w:beforeAutospacing="0" w:after="0" w:afterAutospacing="0"/>
        <w:ind w:left="927" w:hanging="360"/>
        <w:jc w:val="both"/>
      </w:pPr>
      <w:r>
        <w:rPr>
          <w:rFonts w:ascii="Calibri" w:hAnsi="Calibri" w:cs="Calibri"/>
          <w:i/>
          <w:iCs/>
          <w:sz w:val="20"/>
          <w:szCs w:val="20"/>
          <w:vertAlign w:val="superscript"/>
        </w:rPr>
        <w:t>(4)</w:t>
      </w:r>
      <w:r>
        <w:rPr>
          <w:rFonts w:ascii="Calibri" w:hAnsi="Calibri" w:cs="Calibri"/>
          <w:i/>
          <w:iCs/>
          <w:sz w:val="20"/>
          <w:szCs w:val="20"/>
        </w:rPr>
        <w:t xml:space="preserve"> ikinci kısmının üçüncü bölümünün başlığı</w:t>
      </w:r>
      <w:r>
        <w:rPr>
          <w:rFonts w:ascii="Calibri" w:hAnsi="Calibri" w:cs="Calibri"/>
          <w:b/>
          <w:bCs/>
          <w:i/>
          <w:iCs/>
          <w:sz w:val="20"/>
          <w:szCs w:val="20"/>
        </w:rPr>
        <w:t xml:space="preserve"> </w:t>
      </w:r>
      <w:r>
        <w:rPr>
          <w:rFonts w:ascii="Calibri" w:hAnsi="Calibri" w:cs="Calibri"/>
          <w:i/>
          <w:iCs/>
          <w:sz w:val="20"/>
          <w:szCs w:val="20"/>
        </w:rPr>
        <w:t>“Faiz Desteği ve Faizsiz Kredi Desteği” iken metne işlendiği şekilde değiştirilmiştir.</w:t>
      </w:r>
    </w:p>
    <w:p w:rsidR="00000000" w:rsidRDefault="00D823F7">
      <w:pPr>
        <w:pStyle w:val="NormalWeb"/>
        <w:spacing w:before="0" w:beforeAutospacing="0" w:after="0" w:afterAutospacing="0"/>
        <w:ind w:left="927" w:hanging="360"/>
        <w:jc w:val="both"/>
      </w:pPr>
      <w:r>
        <w:rPr>
          <w:rFonts w:ascii="Calibri" w:hAnsi="Calibri" w:cs="Calibri"/>
          <w:i/>
          <w:iCs/>
          <w:sz w:val="20"/>
          <w:szCs w:val="20"/>
          <w:vertAlign w:val="superscript"/>
        </w:rPr>
        <w:t>(5)</w:t>
      </w:r>
      <w:r>
        <w:rPr>
          <w:rFonts w:ascii="Calibri" w:hAnsi="Calibri" w:cs="Calibri"/>
          <w:i/>
          <w:iCs/>
          <w:sz w:val="20"/>
          <w:szCs w:val="20"/>
        </w:rPr>
        <w:t> 14/3/2020 tarihli ve 31068 sayılı Resmî Gazete’de yayımlanan değişiklik Yönetmeli</w:t>
      </w:r>
      <w:r>
        <w:rPr>
          <w:rFonts w:ascii="Calibri" w:hAnsi="Calibri" w:cs="Calibri"/>
          <w:i/>
          <w:iCs/>
          <w:sz w:val="20"/>
          <w:szCs w:val="20"/>
        </w:rPr>
        <w:t>ğinin 8/4/2020 tarihli ve 31093 sayılı Resmî Gazete’de yayımlanan Yönetmelik ile değiştirilen yürürlük maddesine göre 21, 24 ve 33 üncü maddelerinde yapılan değişiklikler yayımından 4 ay sonra; 19, 20, 23 ve 35 inci maddelerinde yapılan değişiklikler Deste</w:t>
      </w:r>
      <w:r>
        <w:rPr>
          <w:rFonts w:ascii="Calibri" w:hAnsi="Calibri" w:cs="Calibri"/>
          <w:i/>
          <w:iCs/>
          <w:sz w:val="20"/>
          <w:szCs w:val="20"/>
        </w:rPr>
        <w:t>k Yönetim Kılavuzunda söz konusu değişikliklerin yürürlüğe girmesiyle, diğer maddeleri ise yayımı tarihinde yürürlüğe girer.</w:t>
      </w:r>
    </w:p>
    <w:p w:rsidR="00000000" w:rsidRDefault="00D823F7">
      <w:pPr>
        <w:pStyle w:val="NormalWeb"/>
        <w:spacing w:before="0" w:beforeAutospacing="0" w:after="0" w:afterAutospacing="0"/>
        <w:ind w:left="927" w:hanging="360"/>
        <w:jc w:val="both"/>
      </w:pPr>
      <w:r>
        <w:rPr>
          <w:rFonts w:ascii="Calibri" w:hAnsi="Calibri" w:cs="Calibri"/>
          <w:i/>
          <w:iCs/>
          <w:sz w:val="20"/>
          <w:szCs w:val="20"/>
        </w:rPr>
        <w:t> </w:t>
      </w:r>
    </w:p>
    <w:p w:rsidR="00000000" w:rsidRDefault="00D823F7">
      <w:pPr>
        <w:pStyle w:val="NormalWeb"/>
        <w:spacing w:before="0" w:beforeAutospacing="0" w:after="0" w:afterAutospacing="0"/>
        <w:ind w:left="927" w:hanging="360"/>
        <w:jc w:val="both"/>
      </w:pPr>
      <w:r>
        <w:rPr>
          <w:rFonts w:ascii="Calibri" w:hAnsi="Calibri" w:cs="Calibri"/>
          <w:i/>
          <w:iCs/>
          <w:sz w:val="20"/>
          <w:szCs w:val="20"/>
        </w:rPr>
        <w:t> </w:t>
      </w:r>
    </w:p>
    <w:tbl>
      <w:tblPr>
        <w:tblW w:w="0" w:type="auto"/>
        <w:jc w:val="center"/>
        <w:tblCellMar>
          <w:left w:w="0" w:type="dxa"/>
          <w:right w:w="0" w:type="dxa"/>
        </w:tblCellMar>
        <w:tblLook w:val="04A0" w:firstRow="1" w:lastRow="0" w:firstColumn="1" w:lastColumn="0" w:noHBand="0" w:noVBand="1"/>
      </w:tblPr>
      <w:tblGrid>
        <w:gridCol w:w="874"/>
        <w:gridCol w:w="3600"/>
        <w:gridCol w:w="3600"/>
      </w:tblGrid>
      <w:tr w:rsidR="00000000">
        <w:trPr>
          <w:jc w:val="center"/>
        </w:trPr>
        <w:tc>
          <w:tcPr>
            <w:tcW w:w="87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823F7">
            <w:pPr>
              <w:ind w:left="142" w:firstLine="425"/>
              <w:jc w:val="both"/>
            </w:pPr>
            <w:r>
              <w:rPr>
                <w:rFonts w:ascii="Calibri" w:hAnsi="Calibri" w:cs="Calibri"/>
                <w:sz w:val="22"/>
                <w:szCs w:val="22"/>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000" w:rsidRDefault="00D823F7">
            <w:pPr>
              <w:ind w:left="142" w:firstLine="425"/>
              <w:jc w:val="center"/>
            </w:pPr>
            <w:r>
              <w:rPr>
                <w:rFonts w:ascii="Calibri" w:hAnsi="Calibri" w:cs="Calibri"/>
                <w:b/>
                <w:bCs/>
                <w:sz w:val="22"/>
                <w:szCs w:val="22"/>
              </w:rPr>
              <w:t>Yönetmeliğin Yayımlandığı Resmî Gazete’nin</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D823F7"/>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D823F7">
            <w:pPr>
              <w:ind w:left="142" w:firstLine="425"/>
              <w:jc w:val="center"/>
            </w:pPr>
            <w:r>
              <w:rPr>
                <w:rFonts w:ascii="Calibri" w:hAnsi="Calibri" w:cs="Calibri"/>
                <w:b/>
                <w:bCs/>
                <w:sz w:val="22"/>
                <w:szCs w:val="22"/>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D823F7">
            <w:pPr>
              <w:ind w:left="142" w:firstLine="425"/>
              <w:jc w:val="center"/>
            </w:pPr>
            <w:r>
              <w:rPr>
                <w:rFonts w:ascii="Calibri" w:hAnsi="Calibri" w:cs="Calibri"/>
                <w:b/>
                <w:bCs/>
                <w:sz w:val="22"/>
                <w:szCs w:val="22"/>
              </w:rPr>
              <w:t>Sayısı</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D823F7"/>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D823F7">
            <w:pPr>
              <w:ind w:left="142" w:firstLine="425"/>
              <w:jc w:val="center"/>
            </w:pPr>
            <w:r>
              <w:rPr>
                <w:rFonts w:ascii="Calibri" w:hAnsi="Calibri" w:cs="Calibri"/>
                <w:sz w:val="22"/>
                <w:szCs w:val="22"/>
              </w:rPr>
              <w:t>8/11/2008</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D823F7">
            <w:pPr>
              <w:ind w:left="142" w:firstLine="425"/>
              <w:jc w:val="center"/>
            </w:pPr>
            <w:r>
              <w:rPr>
                <w:rFonts w:ascii="Calibri" w:hAnsi="Calibri" w:cs="Calibri"/>
                <w:sz w:val="22"/>
                <w:szCs w:val="22"/>
              </w:rPr>
              <w:t>27048</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D823F7"/>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D823F7">
            <w:pPr>
              <w:ind w:left="142" w:firstLine="425"/>
              <w:jc w:val="center"/>
            </w:pPr>
            <w:r>
              <w:rPr>
                <w:rFonts w:ascii="Calibri" w:hAnsi="Calibri" w:cs="Calibri"/>
                <w:b/>
                <w:bCs/>
                <w:sz w:val="22"/>
                <w:szCs w:val="22"/>
              </w:rPr>
              <w:t xml:space="preserve">Yönetmelikte </w:t>
            </w:r>
            <w:r>
              <w:rPr>
                <w:rFonts w:ascii="Calibri" w:hAnsi="Calibri" w:cs="Calibri"/>
                <w:b/>
                <w:bCs/>
                <w:sz w:val="22"/>
                <w:szCs w:val="22"/>
              </w:rPr>
              <w:t>Değişiklik Yapan Yönetmeliklerin Yayımlandığı Resmî Gazetelerin</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D823F7"/>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D823F7">
            <w:pPr>
              <w:ind w:left="142" w:firstLine="425"/>
              <w:jc w:val="center"/>
            </w:pPr>
            <w:r>
              <w:rPr>
                <w:rFonts w:ascii="Calibri" w:hAnsi="Calibri" w:cs="Calibri"/>
                <w:b/>
                <w:bCs/>
                <w:sz w:val="22"/>
                <w:szCs w:val="22"/>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D823F7">
            <w:pPr>
              <w:ind w:left="142" w:firstLine="425"/>
              <w:jc w:val="center"/>
            </w:pPr>
            <w:r>
              <w:rPr>
                <w:rFonts w:ascii="Calibri" w:hAnsi="Calibri" w:cs="Calibri"/>
                <w:b/>
                <w:bCs/>
                <w:sz w:val="22"/>
                <w:szCs w:val="22"/>
              </w:rPr>
              <w:t>Sayısı</w:t>
            </w:r>
          </w:p>
        </w:tc>
      </w:tr>
      <w:tr w:rsidR="00000000">
        <w:trPr>
          <w:jc w:val="center"/>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823F7">
            <w:pPr>
              <w:ind w:left="142"/>
              <w:jc w:val="both"/>
            </w:pPr>
            <w:r>
              <w:rPr>
                <w:rFonts w:ascii="Calibri" w:hAnsi="Calibri" w:cs="Calibri"/>
                <w:sz w:val="22"/>
                <w:szCs w:val="22"/>
              </w:rPr>
              <w:t>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D823F7">
            <w:pPr>
              <w:ind w:left="142" w:firstLine="425"/>
              <w:jc w:val="center"/>
            </w:pPr>
            <w:r>
              <w:rPr>
                <w:rFonts w:ascii="Calibri" w:hAnsi="Calibri" w:cs="Calibri"/>
                <w:sz w:val="22"/>
                <w:szCs w:val="22"/>
              </w:rPr>
              <w:t>12/4/2009</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D823F7">
            <w:pPr>
              <w:ind w:left="142" w:firstLine="425"/>
              <w:jc w:val="center"/>
            </w:pPr>
            <w:r>
              <w:rPr>
                <w:rFonts w:ascii="Calibri" w:hAnsi="Calibri" w:cs="Calibri"/>
                <w:sz w:val="22"/>
                <w:szCs w:val="22"/>
              </w:rPr>
              <w:t>27198</w:t>
            </w:r>
          </w:p>
        </w:tc>
      </w:tr>
      <w:tr w:rsidR="00000000">
        <w:trPr>
          <w:jc w:val="center"/>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823F7">
            <w:pPr>
              <w:ind w:left="142"/>
              <w:jc w:val="both"/>
            </w:pPr>
            <w:r>
              <w:rPr>
                <w:rFonts w:ascii="Calibri" w:hAnsi="Calibri" w:cs="Calibri"/>
                <w:sz w:val="22"/>
                <w:szCs w:val="22"/>
              </w:rP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D823F7">
            <w:pPr>
              <w:ind w:left="142" w:firstLine="425"/>
              <w:jc w:val="center"/>
            </w:pPr>
            <w:r>
              <w:rPr>
                <w:rFonts w:ascii="Calibri" w:hAnsi="Calibri" w:cs="Calibri"/>
                <w:sz w:val="22"/>
                <w:szCs w:val="22"/>
              </w:rPr>
              <w:t>31/12/2010</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D823F7">
            <w:pPr>
              <w:ind w:left="142" w:firstLine="425"/>
              <w:jc w:val="center"/>
            </w:pPr>
            <w:r>
              <w:rPr>
                <w:rFonts w:ascii="Calibri" w:hAnsi="Calibri" w:cs="Calibri"/>
                <w:sz w:val="22"/>
                <w:szCs w:val="22"/>
              </w:rPr>
              <w:t>27802</w:t>
            </w:r>
          </w:p>
        </w:tc>
      </w:tr>
      <w:tr w:rsidR="00000000">
        <w:trPr>
          <w:jc w:val="center"/>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823F7">
            <w:pPr>
              <w:ind w:left="142"/>
              <w:jc w:val="both"/>
            </w:pPr>
            <w:r>
              <w:rPr>
                <w:rFonts w:ascii="Calibri" w:hAnsi="Calibri" w:cs="Calibri"/>
                <w:sz w:val="22"/>
                <w:szCs w:val="22"/>
              </w:rPr>
              <w:t>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D823F7">
            <w:pPr>
              <w:ind w:left="142" w:firstLine="425"/>
              <w:jc w:val="center"/>
            </w:pPr>
            <w:r>
              <w:rPr>
                <w:rFonts w:ascii="Calibri" w:hAnsi="Calibri" w:cs="Calibri"/>
                <w:sz w:val="22"/>
                <w:szCs w:val="22"/>
              </w:rPr>
              <w:t>16/11/2011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D823F7">
            <w:pPr>
              <w:ind w:left="142" w:firstLine="425"/>
              <w:jc w:val="center"/>
            </w:pPr>
            <w:r>
              <w:rPr>
                <w:rFonts w:ascii="Calibri" w:hAnsi="Calibri" w:cs="Calibri"/>
                <w:sz w:val="22"/>
                <w:szCs w:val="22"/>
              </w:rPr>
              <w:t>28114</w:t>
            </w:r>
          </w:p>
        </w:tc>
      </w:tr>
      <w:tr w:rsidR="00000000">
        <w:trPr>
          <w:jc w:val="center"/>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823F7">
            <w:pPr>
              <w:ind w:left="142"/>
              <w:jc w:val="both"/>
            </w:pPr>
            <w:r>
              <w:rPr>
                <w:rFonts w:ascii="Calibri" w:hAnsi="Calibri" w:cs="Calibri"/>
                <w:sz w:val="22"/>
                <w:szCs w:val="22"/>
              </w:rPr>
              <w:t>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D823F7">
            <w:pPr>
              <w:ind w:left="142" w:firstLine="425"/>
              <w:jc w:val="center"/>
            </w:pPr>
            <w:r>
              <w:rPr>
                <w:rFonts w:ascii="Calibri" w:hAnsi="Calibri" w:cs="Calibri"/>
                <w:sz w:val="22"/>
                <w:szCs w:val="22"/>
              </w:rPr>
              <w:t>20/6/2013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D823F7">
            <w:pPr>
              <w:ind w:left="142" w:firstLine="425"/>
              <w:jc w:val="center"/>
            </w:pPr>
            <w:r>
              <w:rPr>
                <w:rFonts w:ascii="Calibri" w:hAnsi="Calibri" w:cs="Calibri"/>
                <w:sz w:val="22"/>
                <w:szCs w:val="22"/>
              </w:rPr>
              <w:t>28683</w:t>
            </w:r>
          </w:p>
        </w:tc>
      </w:tr>
      <w:tr w:rsidR="00000000">
        <w:trPr>
          <w:jc w:val="center"/>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823F7">
            <w:pPr>
              <w:ind w:left="142"/>
              <w:jc w:val="both"/>
            </w:pPr>
            <w:r>
              <w:rPr>
                <w:rFonts w:ascii="Calibri" w:hAnsi="Calibri" w:cs="Calibri"/>
                <w:sz w:val="22"/>
                <w:szCs w:val="22"/>
              </w:rPr>
              <w:t>5.</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D823F7">
            <w:pPr>
              <w:ind w:left="142" w:firstLine="425"/>
              <w:jc w:val="center"/>
            </w:pPr>
            <w:r>
              <w:rPr>
                <w:rFonts w:ascii="Calibri" w:hAnsi="Calibri" w:cs="Calibri"/>
                <w:sz w:val="22"/>
                <w:szCs w:val="22"/>
              </w:rPr>
              <w:t>15/9/2017</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D823F7">
            <w:pPr>
              <w:ind w:left="142" w:firstLine="425"/>
              <w:jc w:val="center"/>
            </w:pPr>
            <w:r>
              <w:rPr>
                <w:rFonts w:ascii="Calibri" w:hAnsi="Calibri" w:cs="Calibri"/>
                <w:sz w:val="22"/>
                <w:szCs w:val="22"/>
              </w:rPr>
              <w:t>30181</w:t>
            </w:r>
          </w:p>
        </w:tc>
      </w:tr>
      <w:tr w:rsidR="00000000">
        <w:trPr>
          <w:jc w:val="center"/>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823F7">
            <w:pPr>
              <w:ind w:left="142"/>
              <w:jc w:val="both"/>
            </w:pPr>
            <w:r>
              <w:rPr>
                <w:rFonts w:ascii="Calibri" w:hAnsi="Calibri" w:cs="Calibri"/>
                <w:sz w:val="22"/>
                <w:szCs w:val="22"/>
              </w:rPr>
              <w:t>6.</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D823F7">
            <w:pPr>
              <w:ind w:left="142" w:firstLine="425"/>
              <w:jc w:val="center"/>
            </w:pPr>
            <w:r>
              <w:rPr>
                <w:rFonts w:ascii="Calibri" w:hAnsi="Calibri" w:cs="Calibri"/>
                <w:sz w:val="22"/>
                <w:szCs w:val="22"/>
              </w:rPr>
              <w:t>14/3/2020</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D823F7">
            <w:pPr>
              <w:ind w:left="142" w:firstLine="425"/>
              <w:jc w:val="center"/>
            </w:pPr>
            <w:r>
              <w:rPr>
                <w:rFonts w:ascii="Calibri" w:hAnsi="Calibri" w:cs="Calibri"/>
                <w:sz w:val="22"/>
                <w:szCs w:val="22"/>
              </w:rPr>
              <w:t>31068</w:t>
            </w:r>
          </w:p>
        </w:tc>
      </w:tr>
      <w:tr w:rsidR="00000000">
        <w:trPr>
          <w:jc w:val="center"/>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823F7">
            <w:pPr>
              <w:ind w:left="142"/>
              <w:jc w:val="both"/>
            </w:pPr>
            <w:r>
              <w:rPr>
                <w:rFonts w:ascii="Calibri" w:hAnsi="Calibri" w:cs="Calibri"/>
                <w:sz w:val="22"/>
                <w:szCs w:val="22"/>
              </w:rPr>
              <w:t>7.</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D823F7">
            <w:pPr>
              <w:ind w:left="142" w:firstLine="425"/>
              <w:jc w:val="center"/>
            </w:pPr>
            <w:r>
              <w:rPr>
                <w:rFonts w:ascii="Calibri" w:hAnsi="Calibri" w:cs="Calibri"/>
                <w:sz w:val="22"/>
                <w:szCs w:val="22"/>
              </w:rPr>
              <w:t>7/12/2021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D823F7">
            <w:pPr>
              <w:ind w:left="142" w:firstLine="425"/>
              <w:jc w:val="center"/>
            </w:pPr>
            <w:r>
              <w:rPr>
                <w:rFonts w:ascii="Calibri" w:hAnsi="Calibri" w:cs="Calibri"/>
                <w:sz w:val="22"/>
                <w:szCs w:val="22"/>
              </w:rPr>
              <w:t>31682</w:t>
            </w:r>
          </w:p>
        </w:tc>
      </w:tr>
    </w:tbl>
    <w:p w:rsidR="00000000" w:rsidRDefault="00D823F7">
      <w:pPr>
        <w:ind w:left="142" w:firstLine="425"/>
        <w:jc w:val="right"/>
      </w:pPr>
      <w:r>
        <w:rPr>
          <w:rFonts w:ascii="Calibri" w:hAnsi="Calibri" w:cs="Calibri"/>
          <w:sz w:val="22"/>
          <w:szCs w:val="22"/>
        </w:rPr>
        <w:t> </w:t>
      </w:r>
    </w:p>
    <w:p w:rsidR="00000000" w:rsidRDefault="00D823F7">
      <w:pPr>
        <w:ind w:left="142" w:firstLine="425"/>
        <w:jc w:val="right"/>
      </w:pPr>
      <w:r>
        <w:rPr>
          <w:rFonts w:ascii="Calibri" w:hAnsi="Calibri" w:cs="Calibri"/>
          <w:b/>
          <w:bCs/>
          <w:sz w:val="22"/>
          <w:szCs w:val="22"/>
        </w:rPr>
        <w:t xml:space="preserve">(Mülga:RG-15/9/2017-30181) Ek-1 </w:t>
      </w:r>
    </w:p>
    <w:p w:rsidR="00D823F7" w:rsidRDefault="00D823F7">
      <w:pPr>
        <w:ind w:left="142" w:firstLine="425"/>
        <w:jc w:val="both"/>
      </w:pPr>
      <w:r>
        <w:t> </w:t>
      </w:r>
    </w:p>
    <w:sectPr w:rsidR="00D823F7">
      <w:pgSz w:w="11906" w:h="16838"/>
      <w:pgMar w:top="1417" w:right="1417" w:bottom="1417"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E61AD4"/>
    <w:rsid w:val="00D823F7"/>
    <w:rsid w:val="00E61A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rFonts w:ascii="Arial" w:hAnsi="Arial" w:cs="Arial" w:hint="default"/>
      <w:b w:val="0"/>
      <w:bCs w:val="0"/>
      <w:color w:val="FF3300"/>
      <w:u w:val="single"/>
    </w:rPr>
  </w:style>
  <w:style w:type="character" w:styleId="zlenenKpr">
    <w:name w:val="FollowedHyperlink"/>
    <w:basedOn w:val="VarsaylanParagrafYazTipi"/>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hAnsi="Tahoma" w:cs="Tahoma" w:hint="default"/>
    </w:rPr>
  </w:style>
  <w:style w:type="paragraph" w:customStyle="1" w:styleId="3-normalyaz">
    <w:name w:val="3-normalyaz"/>
    <w:basedOn w:val="Normal"/>
    <w:pPr>
      <w:spacing w:before="100" w:beforeAutospacing="1" w:after="100" w:afterAutospacing="1"/>
    </w:pPr>
  </w:style>
  <w:style w:type="paragraph" w:customStyle="1" w:styleId="3-NormalYaz0">
    <w:name w:val="3-Normal Yazı"/>
    <w:basedOn w:val="Normal"/>
    <w:pPr>
      <w:jc w:val="both"/>
    </w:pPr>
    <w:rPr>
      <w:sz w:val="19"/>
      <w:szCs w:val="19"/>
    </w:rPr>
  </w:style>
  <w:style w:type="paragraph" w:customStyle="1" w:styleId="msochpdefault">
    <w:name w:val="msochpdefault"/>
    <w:basedOn w:val="Normal"/>
    <w:pPr>
      <w:spacing w:before="100" w:beforeAutospacing="1" w:after="100" w:afterAutospacing="1"/>
    </w:pPr>
    <w:rPr>
      <w:sz w:val="20"/>
      <w:szCs w:val="20"/>
    </w:rPr>
  </w:style>
  <w:style w:type="paragraph" w:customStyle="1" w:styleId="Metin">
    <w:name w:val="Metin"/>
    <w:basedOn w:val="Normal"/>
    <w:pPr>
      <w:ind w:firstLine="566"/>
      <w:jc w:val="both"/>
    </w:pPr>
    <w:rPr>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rFonts w:ascii="Arial" w:hAnsi="Arial" w:cs="Arial" w:hint="default"/>
      <w:b w:val="0"/>
      <w:bCs w:val="0"/>
      <w:color w:val="FF3300"/>
      <w:u w:val="single"/>
    </w:rPr>
  </w:style>
  <w:style w:type="character" w:styleId="zlenenKpr">
    <w:name w:val="FollowedHyperlink"/>
    <w:basedOn w:val="VarsaylanParagrafYazTipi"/>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hAnsi="Tahoma" w:cs="Tahoma" w:hint="default"/>
    </w:rPr>
  </w:style>
  <w:style w:type="paragraph" w:customStyle="1" w:styleId="3-normalyaz">
    <w:name w:val="3-normalyaz"/>
    <w:basedOn w:val="Normal"/>
    <w:pPr>
      <w:spacing w:before="100" w:beforeAutospacing="1" w:after="100" w:afterAutospacing="1"/>
    </w:pPr>
  </w:style>
  <w:style w:type="paragraph" w:customStyle="1" w:styleId="3-NormalYaz0">
    <w:name w:val="3-Normal Yazı"/>
    <w:basedOn w:val="Normal"/>
    <w:pPr>
      <w:jc w:val="both"/>
    </w:pPr>
    <w:rPr>
      <w:sz w:val="19"/>
      <w:szCs w:val="19"/>
    </w:rPr>
  </w:style>
  <w:style w:type="paragraph" w:customStyle="1" w:styleId="msochpdefault">
    <w:name w:val="msochpdefault"/>
    <w:basedOn w:val="Normal"/>
    <w:pPr>
      <w:spacing w:before="100" w:beforeAutospacing="1" w:after="100" w:afterAutospacing="1"/>
    </w:pPr>
    <w:rPr>
      <w:sz w:val="20"/>
      <w:szCs w:val="20"/>
    </w:rPr>
  </w:style>
  <w:style w:type="paragraph" w:customStyle="1" w:styleId="Metin">
    <w:name w:val="Metin"/>
    <w:basedOn w:val="Normal"/>
    <w:pPr>
      <w:ind w:firstLine="566"/>
      <w:jc w:val="both"/>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14894</Words>
  <Characters>84897</Characters>
  <Application>Microsoft Office Word</Application>
  <DocSecurity>0</DocSecurity>
  <Lines>707</Lines>
  <Paragraphs>199</Paragraphs>
  <ScaleCrop>false</ScaleCrop>
  <HeadingPairs>
    <vt:vector size="2" baseType="variant">
      <vt:variant>
        <vt:lpstr>Konu Başlığı</vt:lpstr>
      </vt:variant>
      <vt:variant>
        <vt:i4>1</vt:i4>
      </vt:variant>
    </vt:vector>
  </HeadingPairs>
  <TitlesOfParts>
    <vt:vector size="1" baseType="lpstr">
      <vt:lpstr>KALKINMA AJANSLARI PROJE VE FAALİYET DESTEKLEME YÖNETMELİĞİ</vt:lpstr>
    </vt:vector>
  </TitlesOfParts>
  <Company/>
  <LinksUpToDate>false</LinksUpToDate>
  <CharactersWithSpaces>99592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KALKINMA AJANSLARI PROJE VE FAALİYET DESTEKLEME YÖNETMELİĞİ</dc:title>
  <dc:creator>Ahmet Lutfi Sahin</dc:creator>
  <cp:lastModifiedBy>Ahmet Lutfi Sahin</cp:lastModifiedBy>
  <cp:revision>2</cp:revision>
  <dcterms:created xsi:type="dcterms:W3CDTF">2022-01-06T12:36:00Z</dcterms:created>
  <dcterms:modified xsi:type="dcterms:W3CDTF">2022-01-06T12:36:00Z</dcterms:modified>
</cp:coreProperties>
</file>