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43" w:rsidRPr="009F74B6" w:rsidRDefault="00430E43" w:rsidP="009F74B6">
      <w:pPr>
        <w:spacing w:before="200" w:line="240" w:lineRule="auto"/>
        <w:outlineLvl w:val="1"/>
        <w:rPr>
          <w:rFonts w:ascii="inherit" w:eastAsia="Times New Roman" w:hAnsi="inherit" w:cs="Segoe UI"/>
          <w:b/>
          <w:bCs/>
          <w:color w:val="000000" w:themeColor="text1"/>
          <w:sz w:val="19"/>
          <w:szCs w:val="19"/>
          <w:lang w:eastAsia="tr-TR"/>
        </w:rPr>
      </w:pPr>
      <w:r w:rsidRPr="009F74B6">
        <w:rPr>
          <w:rFonts w:ascii="inherit" w:eastAsia="Times New Roman" w:hAnsi="inherit" w:cs="Segoe UI"/>
          <w:b/>
          <w:bCs/>
          <w:color w:val="000000" w:themeColor="text1"/>
          <w:sz w:val="19"/>
          <w:szCs w:val="19"/>
          <w:lang w:eastAsia="tr-TR"/>
        </w:rPr>
        <w:t>İlan Bilgileri</w:t>
      </w:r>
    </w:p>
    <w:tbl>
      <w:tblPr>
        <w:tblW w:w="5000" w:type="pct"/>
        <w:tblCellMar>
          <w:top w:w="15" w:type="dxa"/>
          <w:left w:w="15" w:type="dxa"/>
          <w:bottom w:w="15" w:type="dxa"/>
          <w:right w:w="15" w:type="dxa"/>
        </w:tblCellMar>
        <w:tblLook w:val="04A0"/>
      </w:tblPr>
      <w:tblGrid>
        <w:gridCol w:w="1500"/>
        <w:gridCol w:w="75"/>
        <w:gridCol w:w="7527"/>
      </w:tblGrid>
      <w:tr w:rsidR="00430E43" w:rsidRPr="009F74B6" w:rsidTr="00430E43">
        <w:tc>
          <w:tcPr>
            <w:tcW w:w="1500" w:type="dxa"/>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İlan Süresi</w:t>
            </w:r>
            <w:r w:rsidRPr="009F74B6">
              <w:rPr>
                <w:rFonts w:ascii="Segoe UI" w:eastAsia="Times New Roman" w:hAnsi="Segoe UI" w:cs="Segoe UI"/>
                <w:color w:val="000000" w:themeColor="text1"/>
                <w:sz w:val="15"/>
                <w:szCs w:val="15"/>
                <w:lang w:eastAsia="tr-TR"/>
              </w:rPr>
              <w:t xml:space="preserve"> </w:t>
            </w:r>
          </w:p>
        </w:tc>
        <w:tc>
          <w:tcPr>
            <w:tcW w:w="75" w:type="dxa"/>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 xml:space="preserve">: </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 xml:space="preserve">21 </w:t>
            </w:r>
          </w:p>
        </w:tc>
      </w:tr>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Yasal Kapsam</w:t>
            </w:r>
            <w:r w:rsidRPr="009F74B6">
              <w:rPr>
                <w:rFonts w:ascii="Segoe UI" w:eastAsia="Times New Roman" w:hAnsi="Segoe UI" w:cs="Segoe UI"/>
                <w:color w:val="000000" w:themeColor="text1"/>
                <w:sz w:val="15"/>
                <w:szCs w:val="15"/>
                <w:lang w:eastAsia="tr-TR"/>
              </w:rPr>
              <w:t xml:space="preserve"> </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 xml:space="preserve">: </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 xml:space="preserve">13 b/3 </w:t>
            </w:r>
          </w:p>
        </w:tc>
      </w:tr>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Kalan Süre</w:t>
            </w:r>
            <w:r w:rsidRPr="009F74B6">
              <w:rPr>
                <w:rFonts w:ascii="Segoe UI" w:eastAsia="Times New Roman" w:hAnsi="Segoe UI" w:cs="Segoe UI"/>
                <w:color w:val="000000" w:themeColor="text1"/>
                <w:sz w:val="15"/>
                <w:szCs w:val="15"/>
                <w:lang w:eastAsia="tr-TR"/>
              </w:rPr>
              <w:t xml:space="preserve"> </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 xml:space="preserve">: </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 xml:space="preserve">İlanınızın yayımlanması için kalan süre 6 gündür. </w:t>
            </w:r>
          </w:p>
        </w:tc>
      </w:tr>
    </w:tbl>
    <w:p w:rsidR="00430E43" w:rsidRPr="009F74B6" w:rsidRDefault="00430E43" w:rsidP="009F74B6">
      <w:pPr>
        <w:spacing w:line="240" w:lineRule="auto"/>
        <w:rPr>
          <w:rFonts w:ascii="Segoe UI" w:eastAsia="Times New Roman" w:hAnsi="Segoe UI" w:cs="Segoe UI"/>
          <w:color w:val="000000" w:themeColor="text1"/>
          <w:sz w:val="18"/>
          <w:szCs w:val="18"/>
          <w:lang w:eastAsia="tr-TR"/>
        </w:rPr>
      </w:pPr>
    </w:p>
    <w:tbl>
      <w:tblPr>
        <w:tblW w:w="5000" w:type="pct"/>
        <w:tblCellMar>
          <w:left w:w="15" w:type="dxa"/>
          <w:bottom w:w="15" w:type="dxa"/>
          <w:right w:w="15" w:type="dxa"/>
        </w:tblCellMar>
        <w:tblLook w:val="04A0"/>
      </w:tblPr>
      <w:tblGrid>
        <w:gridCol w:w="9102"/>
      </w:tblGrid>
      <w:tr w:rsidR="00430E43" w:rsidRPr="009F74B6" w:rsidTr="00430E43">
        <w:tc>
          <w:tcPr>
            <w:tcW w:w="0" w:type="auto"/>
            <w:shd w:val="clear" w:color="auto" w:fill="auto"/>
            <w:tcMar>
              <w:top w:w="15" w:type="dxa"/>
              <w:left w:w="15" w:type="dxa"/>
              <w:bottom w:w="15" w:type="dxa"/>
              <w:right w:w="15" w:type="dxa"/>
            </w:tcMar>
            <w:vAlign w:val="center"/>
            <w:hideMark/>
          </w:tcPr>
          <w:p w:rsidR="00430E43" w:rsidRPr="009F74B6" w:rsidRDefault="00430E43" w:rsidP="009F74B6">
            <w:pPr>
              <w:spacing w:after="0" w:line="240" w:lineRule="auto"/>
              <w:jc w:val="center"/>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HACILAR KÜLTÜR MERKEZİ "DİJİTAL İNTERAKTİF PLATFORM SİSTEMİ KURULUMU"</w:t>
            </w:r>
          </w:p>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u w:val="single"/>
                <w:lang w:eastAsia="tr-TR"/>
              </w:rPr>
              <w:t>KAYMAKAMLIK (YİKOB) İÇİŞLERİ BAKANLIĞI MÜSTEŞARLIK</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lang w:eastAsia="tr-TR"/>
              </w:rPr>
              <w:t xml:space="preserve">Hacılar Kültür Merkezi "Dijital </w:t>
            </w:r>
            <w:proofErr w:type="spellStart"/>
            <w:r w:rsidRPr="009F74B6">
              <w:rPr>
                <w:rFonts w:ascii="Segoe UI" w:eastAsia="Times New Roman" w:hAnsi="Segoe UI" w:cs="Segoe UI"/>
                <w:color w:val="000000" w:themeColor="text1"/>
                <w:sz w:val="15"/>
                <w:lang w:eastAsia="tr-TR"/>
              </w:rPr>
              <w:t>İnteraktif</w:t>
            </w:r>
            <w:proofErr w:type="spellEnd"/>
            <w:r w:rsidRPr="009F74B6">
              <w:rPr>
                <w:rFonts w:ascii="Segoe UI" w:eastAsia="Times New Roman" w:hAnsi="Segoe UI" w:cs="Segoe UI"/>
                <w:color w:val="000000" w:themeColor="text1"/>
                <w:sz w:val="15"/>
                <w:lang w:eastAsia="tr-TR"/>
              </w:rPr>
              <w:t xml:space="preserve"> Platform Sistemi Kurulumu"</w:t>
            </w:r>
            <w:r w:rsidRPr="009F74B6">
              <w:rPr>
                <w:rFonts w:ascii="Segoe UI" w:eastAsia="Times New Roman" w:hAnsi="Segoe UI" w:cs="Segoe UI"/>
                <w:color w:val="000000" w:themeColor="text1"/>
                <w:sz w:val="15"/>
                <w:szCs w:val="15"/>
                <w:lang w:eastAsia="tr-TR"/>
              </w:rPr>
              <w:t xml:space="preserve">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681"/>
            </w:tblGrid>
            <w:tr w:rsidR="00430E43" w:rsidRPr="009F74B6" w:rsidTr="00430E43">
              <w:tc>
                <w:tcPr>
                  <w:tcW w:w="3300" w:type="dxa"/>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İhale Kayıt Numarası</w:t>
                  </w:r>
                </w:p>
              </w:tc>
              <w:tc>
                <w:tcPr>
                  <w:tcW w:w="50" w:type="pct"/>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2015/126629</w:t>
                  </w:r>
                </w:p>
              </w:tc>
            </w:tr>
          </w:tbl>
          <w:p w:rsidR="00430E43" w:rsidRPr="009F74B6" w:rsidRDefault="00430E43" w:rsidP="009F74B6">
            <w:pPr>
              <w:spacing w:after="0" w:line="240" w:lineRule="auto"/>
              <w:rPr>
                <w:rFonts w:ascii="Segoe UI" w:eastAsia="Times New Roman" w:hAnsi="Segoe UI" w:cs="Segoe UI"/>
                <w:vanish/>
                <w:color w:val="000000" w:themeColor="text1"/>
                <w:sz w:val="15"/>
                <w:szCs w:val="15"/>
                <w:lang w:eastAsia="tr-TR"/>
              </w:rPr>
            </w:pPr>
          </w:p>
          <w:tbl>
            <w:tblPr>
              <w:tblW w:w="5000" w:type="pct"/>
              <w:tblCellMar>
                <w:top w:w="15" w:type="dxa"/>
                <w:left w:w="15" w:type="dxa"/>
                <w:bottom w:w="15" w:type="dxa"/>
                <w:right w:w="15" w:type="dxa"/>
              </w:tblCellMar>
              <w:tblLook w:val="04A0"/>
            </w:tblPr>
            <w:tblGrid>
              <w:gridCol w:w="3300"/>
              <w:gridCol w:w="91"/>
              <w:gridCol w:w="5681"/>
            </w:tblGrid>
            <w:tr w:rsidR="00430E43" w:rsidRPr="009F74B6" w:rsidTr="00430E43">
              <w:tc>
                <w:tcPr>
                  <w:tcW w:w="0" w:type="auto"/>
                  <w:gridSpan w:val="3"/>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lang w:eastAsia="tr-TR"/>
                    </w:rPr>
                    <w:t>1-İdarenin</w:t>
                  </w:r>
                </w:p>
              </w:tc>
            </w:tr>
            <w:tr w:rsidR="00430E43" w:rsidRPr="009F74B6" w:rsidTr="00430E43">
              <w:tc>
                <w:tcPr>
                  <w:tcW w:w="3300" w:type="dxa"/>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a)</w:t>
                  </w:r>
                  <w:r w:rsidRPr="009F74B6">
                    <w:rPr>
                      <w:rFonts w:ascii="Segoe UI" w:eastAsia="Times New Roman" w:hAnsi="Segoe UI" w:cs="Segoe UI"/>
                      <w:color w:val="000000" w:themeColor="text1"/>
                      <w:sz w:val="15"/>
                      <w:szCs w:val="15"/>
                      <w:lang w:eastAsia="tr-TR"/>
                    </w:rPr>
                    <w:t xml:space="preserve"> Adresi</w:t>
                  </w:r>
                </w:p>
              </w:tc>
              <w:tc>
                <w:tcPr>
                  <w:tcW w:w="50" w:type="pct"/>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lang w:eastAsia="tr-TR"/>
                    </w:rPr>
                    <w:t>AŞAĞI MAHALLE CUMHURİYET MEYDANI 1 HACILAR/KAYSERİ</w:t>
                  </w:r>
                </w:p>
              </w:tc>
            </w:tr>
            <w:tr w:rsidR="00430E43" w:rsidRPr="009F74B6" w:rsidTr="00430E43">
              <w:tc>
                <w:tcPr>
                  <w:tcW w:w="3300" w:type="dxa"/>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b)</w:t>
                  </w:r>
                  <w:r w:rsidRPr="009F74B6">
                    <w:rPr>
                      <w:rFonts w:ascii="Segoe UI" w:eastAsia="Times New Roman" w:hAnsi="Segoe UI" w:cs="Segoe UI"/>
                      <w:color w:val="000000" w:themeColor="text1"/>
                      <w:sz w:val="15"/>
                      <w:szCs w:val="15"/>
                      <w:lang w:eastAsia="tr-TR"/>
                    </w:rPr>
                    <w:t xml:space="preserve"> Telefon ve faks numarası</w:t>
                  </w:r>
                </w:p>
              </w:tc>
              <w:tc>
                <w:tcPr>
                  <w:tcW w:w="50" w:type="pct"/>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proofErr w:type="gramStart"/>
                  <w:r w:rsidRPr="009F74B6">
                    <w:rPr>
                      <w:rFonts w:ascii="Segoe UI" w:eastAsia="Times New Roman" w:hAnsi="Segoe UI" w:cs="Segoe UI"/>
                      <w:color w:val="000000" w:themeColor="text1"/>
                      <w:sz w:val="15"/>
                      <w:lang w:eastAsia="tr-TR"/>
                    </w:rPr>
                    <w:t>3524421501</w:t>
                  </w:r>
                  <w:proofErr w:type="gramEnd"/>
                  <w:r w:rsidRPr="009F74B6">
                    <w:rPr>
                      <w:rFonts w:ascii="Segoe UI" w:eastAsia="Times New Roman" w:hAnsi="Segoe UI" w:cs="Segoe UI"/>
                      <w:color w:val="000000" w:themeColor="text1"/>
                      <w:sz w:val="15"/>
                      <w:lang w:eastAsia="tr-TR"/>
                    </w:rPr>
                    <w:t xml:space="preserve"> - 3524421502</w:t>
                  </w:r>
                </w:p>
              </w:tc>
            </w:tr>
            <w:tr w:rsidR="00430E43" w:rsidRPr="009F74B6" w:rsidTr="00430E43">
              <w:tc>
                <w:tcPr>
                  <w:tcW w:w="3300" w:type="dxa"/>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c)</w:t>
                  </w:r>
                  <w:r w:rsidRPr="009F74B6">
                    <w:rPr>
                      <w:rFonts w:ascii="Segoe UI" w:eastAsia="Times New Roman" w:hAnsi="Segoe UI" w:cs="Segoe UI"/>
                      <w:color w:val="000000" w:themeColor="text1"/>
                      <w:sz w:val="15"/>
                      <w:szCs w:val="15"/>
                      <w:lang w:eastAsia="tr-TR"/>
                    </w:rPr>
                    <w:t xml:space="preserve"> Elektronik Posta Adresi</w:t>
                  </w:r>
                </w:p>
              </w:tc>
              <w:tc>
                <w:tcPr>
                  <w:tcW w:w="50" w:type="pct"/>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proofErr w:type="gramStart"/>
                  <w:r w:rsidRPr="009F74B6">
                    <w:rPr>
                      <w:rFonts w:ascii="Segoe UI" w:eastAsia="Times New Roman" w:hAnsi="Segoe UI" w:cs="Segoe UI"/>
                      <w:color w:val="000000" w:themeColor="text1"/>
                      <w:sz w:val="15"/>
                      <w:lang w:eastAsia="tr-TR"/>
                    </w:rPr>
                    <w:t>hakki</w:t>
                  </w:r>
                  <w:proofErr w:type="gramEnd"/>
                  <w:r w:rsidRPr="009F74B6">
                    <w:rPr>
                      <w:rFonts w:ascii="Segoe UI" w:eastAsia="Times New Roman" w:hAnsi="Segoe UI" w:cs="Segoe UI"/>
                      <w:color w:val="000000" w:themeColor="text1"/>
                      <w:sz w:val="15"/>
                      <w:lang w:eastAsia="tr-TR"/>
                    </w:rPr>
                    <w:t>.onder@icisleri.gov.tr</w:t>
                  </w:r>
                </w:p>
              </w:tc>
            </w:tr>
            <w:tr w:rsidR="00430E43" w:rsidRPr="009F74B6" w:rsidTr="00430E43">
              <w:tc>
                <w:tcPr>
                  <w:tcW w:w="3300" w:type="dxa"/>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ç)</w:t>
                  </w:r>
                  <w:r w:rsidRPr="009F74B6">
                    <w:rPr>
                      <w:rFonts w:ascii="Segoe UI" w:eastAsia="Times New Roman" w:hAnsi="Segoe UI" w:cs="Segoe UI"/>
                      <w:color w:val="000000" w:themeColor="text1"/>
                      <w:sz w:val="15"/>
                      <w:szCs w:val="15"/>
                      <w:lang w:eastAsia="tr-TR"/>
                    </w:rPr>
                    <w:t xml:space="preserve"> İhale dokümanının görülebileceği internet adresi (varsa)</w:t>
                  </w:r>
                </w:p>
              </w:tc>
              <w:tc>
                <w:tcPr>
                  <w:tcW w:w="50" w:type="pct"/>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 xml:space="preserve">https://ekap.kik.gov.tr/EKAP/ </w:t>
                  </w:r>
                </w:p>
              </w:tc>
            </w:tr>
          </w:tbl>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lang w:eastAsia="tr-TR"/>
              </w:rPr>
              <w:t>2-İhale konusu malın</w:t>
            </w:r>
          </w:p>
          <w:tbl>
            <w:tblPr>
              <w:tblW w:w="5000" w:type="pct"/>
              <w:tblCellMar>
                <w:top w:w="15" w:type="dxa"/>
                <w:left w:w="15" w:type="dxa"/>
                <w:bottom w:w="15" w:type="dxa"/>
                <w:right w:w="15" w:type="dxa"/>
              </w:tblCellMar>
              <w:tblLook w:val="04A0"/>
            </w:tblPr>
            <w:tblGrid>
              <w:gridCol w:w="3300"/>
              <w:gridCol w:w="91"/>
              <w:gridCol w:w="5681"/>
            </w:tblGrid>
            <w:tr w:rsidR="00430E43" w:rsidRPr="009F74B6" w:rsidTr="00430E43">
              <w:tc>
                <w:tcPr>
                  <w:tcW w:w="3300" w:type="dxa"/>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a)</w:t>
                  </w:r>
                  <w:r w:rsidRPr="009F74B6">
                    <w:rPr>
                      <w:rFonts w:ascii="Segoe UI" w:eastAsia="Times New Roman" w:hAnsi="Segoe UI" w:cs="Segoe UI"/>
                      <w:color w:val="000000" w:themeColor="text1"/>
                      <w:sz w:val="15"/>
                      <w:szCs w:val="15"/>
                      <w:lang w:eastAsia="tr-TR"/>
                    </w:rPr>
                    <w:t xml:space="preserve"> Niteliği, türü ve miktarı </w:t>
                  </w:r>
                </w:p>
              </w:tc>
              <w:tc>
                <w:tcPr>
                  <w:tcW w:w="50" w:type="pct"/>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lang w:eastAsia="tr-TR"/>
                    </w:rPr>
                    <w:t>18 kalemden oluşan 1 adet Dijital Platform sistem kurulumu</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lang w:eastAsia="tr-TR"/>
                    </w:rPr>
                    <w:t xml:space="preserve">Ayrıntılı bilgiye </w:t>
                  </w:r>
                  <w:proofErr w:type="spellStart"/>
                  <w:r w:rsidRPr="009F74B6">
                    <w:rPr>
                      <w:rFonts w:ascii="Segoe UI" w:eastAsia="Times New Roman" w:hAnsi="Segoe UI" w:cs="Segoe UI"/>
                      <w:color w:val="000000" w:themeColor="text1"/>
                      <w:sz w:val="15"/>
                      <w:lang w:eastAsia="tr-TR"/>
                    </w:rPr>
                    <w:t>EKAP’ta</w:t>
                  </w:r>
                  <w:proofErr w:type="spellEnd"/>
                  <w:r w:rsidRPr="009F74B6">
                    <w:rPr>
                      <w:rFonts w:ascii="Segoe UI" w:eastAsia="Times New Roman" w:hAnsi="Segoe UI" w:cs="Segoe UI"/>
                      <w:color w:val="000000" w:themeColor="text1"/>
                      <w:sz w:val="15"/>
                      <w:lang w:eastAsia="tr-TR"/>
                    </w:rPr>
                    <w:t xml:space="preserve"> yer alan ihale dokümanı içinde bulunan idari şartnameden ulaşılabilir.</w:t>
                  </w:r>
                </w:p>
              </w:tc>
            </w:tr>
            <w:tr w:rsidR="00430E43" w:rsidRPr="009F74B6" w:rsidTr="00430E43">
              <w:tc>
                <w:tcPr>
                  <w:tcW w:w="3300" w:type="dxa"/>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b)</w:t>
                  </w:r>
                  <w:r w:rsidRPr="009F74B6">
                    <w:rPr>
                      <w:rFonts w:ascii="Segoe UI" w:eastAsia="Times New Roman" w:hAnsi="Segoe UI" w:cs="Segoe UI"/>
                      <w:color w:val="000000" w:themeColor="text1"/>
                      <w:sz w:val="15"/>
                      <w:szCs w:val="15"/>
                      <w:lang w:eastAsia="tr-TR"/>
                    </w:rPr>
                    <w:t xml:space="preserve"> Teslim yeri </w:t>
                  </w:r>
                </w:p>
              </w:tc>
              <w:tc>
                <w:tcPr>
                  <w:tcW w:w="50" w:type="pct"/>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lang w:eastAsia="tr-TR"/>
                    </w:rPr>
                    <w:t>Kayseri İli Hacılar İlçesi Hacılar Kültür Merkezi Binası</w:t>
                  </w:r>
                </w:p>
              </w:tc>
            </w:tr>
            <w:tr w:rsidR="00430E43" w:rsidRPr="009F74B6" w:rsidTr="00430E43">
              <w:tc>
                <w:tcPr>
                  <w:tcW w:w="3300" w:type="dxa"/>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c)</w:t>
                  </w:r>
                  <w:r w:rsidRPr="009F74B6">
                    <w:rPr>
                      <w:rFonts w:ascii="Segoe UI" w:eastAsia="Times New Roman" w:hAnsi="Segoe UI" w:cs="Segoe UI"/>
                      <w:color w:val="000000" w:themeColor="text1"/>
                      <w:sz w:val="15"/>
                      <w:szCs w:val="15"/>
                      <w:lang w:eastAsia="tr-TR"/>
                    </w:rPr>
                    <w:t xml:space="preserve"> Teslim tarihi</w:t>
                  </w:r>
                </w:p>
              </w:tc>
              <w:tc>
                <w:tcPr>
                  <w:tcW w:w="50" w:type="pct"/>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lang w:eastAsia="tr-TR"/>
                    </w:rPr>
                    <w:t>Tüm kurulum 8 ay içerisinde tamamlanacaktır.</w:t>
                  </w:r>
                </w:p>
              </w:tc>
            </w:tr>
          </w:tbl>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lang w:eastAsia="tr-TR"/>
              </w:rPr>
              <w:t>3- İhalenin</w:t>
            </w:r>
          </w:p>
          <w:tbl>
            <w:tblPr>
              <w:tblW w:w="5000" w:type="pct"/>
              <w:tblCellMar>
                <w:top w:w="15" w:type="dxa"/>
                <w:left w:w="15" w:type="dxa"/>
                <w:bottom w:w="15" w:type="dxa"/>
                <w:right w:w="15" w:type="dxa"/>
              </w:tblCellMar>
              <w:tblLook w:val="04A0"/>
            </w:tblPr>
            <w:tblGrid>
              <w:gridCol w:w="3300"/>
              <w:gridCol w:w="91"/>
              <w:gridCol w:w="5681"/>
            </w:tblGrid>
            <w:tr w:rsidR="00430E43" w:rsidRPr="009F74B6" w:rsidTr="00430E43">
              <w:tc>
                <w:tcPr>
                  <w:tcW w:w="3300" w:type="dxa"/>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a)</w:t>
                  </w:r>
                  <w:r w:rsidRPr="009F74B6">
                    <w:rPr>
                      <w:rFonts w:ascii="Segoe UI" w:eastAsia="Times New Roman" w:hAnsi="Segoe UI" w:cs="Segoe UI"/>
                      <w:color w:val="000000" w:themeColor="text1"/>
                      <w:sz w:val="15"/>
                      <w:szCs w:val="15"/>
                      <w:lang w:eastAsia="tr-TR"/>
                    </w:rPr>
                    <w:t xml:space="preserve"> Yapılacağı yer</w:t>
                  </w:r>
                </w:p>
              </w:tc>
              <w:tc>
                <w:tcPr>
                  <w:tcW w:w="50" w:type="pct"/>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lang w:eastAsia="tr-TR"/>
                    </w:rPr>
                    <w:t>Hacılar Kaymakamlığı Toplantı Salonu</w:t>
                  </w:r>
                </w:p>
              </w:tc>
            </w:tr>
            <w:tr w:rsidR="00430E43" w:rsidRPr="009F74B6" w:rsidTr="00430E43">
              <w:tc>
                <w:tcPr>
                  <w:tcW w:w="3300" w:type="dxa"/>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b)</w:t>
                  </w:r>
                  <w:r w:rsidRPr="009F74B6">
                    <w:rPr>
                      <w:rFonts w:ascii="Segoe UI" w:eastAsia="Times New Roman" w:hAnsi="Segoe UI" w:cs="Segoe UI"/>
                      <w:color w:val="000000" w:themeColor="text1"/>
                      <w:sz w:val="15"/>
                      <w:szCs w:val="15"/>
                      <w:lang w:eastAsia="tr-TR"/>
                    </w:rPr>
                    <w:t xml:space="preserve"> Tarihi ve saati</w:t>
                  </w:r>
                </w:p>
              </w:tc>
              <w:tc>
                <w:tcPr>
                  <w:tcW w:w="50" w:type="pct"/>
                  <w:shd w:val="clear" w:color="auto" w:fill="auto"/>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w:t>
                  </w:r>
                </w:p>
              </w:tc>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lang w:eastAsia="tr-TR"/>
                    </w:rPr>
                    <w:t xml:space="preserve">27.10.2015 - </w:t>
                  </w:r>
                  <w:proofErr w:type="gramStart"/>
                  <w:r w:rsidRPr="009F74B6">
                    <w:rPr>
                      <w:rFonts w:ascii="Segoe UI" w:eastAsia="Times New Roman" w:hAnsi="Segoe UI" w:cs="Segoe UI"/>
                      <w:color w:val="000000" w:themeColor="text1"/>
                      <w:sz w:val="15"/>
                      <w:lang w:eastAsia="tr-TR"/>
                    </w:rPr>
                    <w:t>10:00</w:t>
                  </w:r>
                  <w:proofErr w:type="gramEnd"/>
                </w:p>
              </w:tc>
            </w:tr>
          </w:tbl>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 İhaleye katılabilme şartları ve istenilen belgeler ile yeterlik değerlendirmesinde uygulanacak kriterler:</w:t>
            </w:r>
            <w:r w:rsidRPr="009F74B6">
              <w:rPr>
                <w:rFonts w:ascii="Segoe UI" w:eastAsia="Times New Roman" w:hAnsi="Segoe UI" w:cs="Segoe UI"/>
                <w:color w:val="000000" w:themeColor="text1"/>
                <w:sz w:val="15"/>
                <w:szCs w:val="15"/>
                <w:lang w:eastAsia="tr-TR"/>
              </w:rPr>
              <w:br/>
            </w:r>
            <w:proofErr w:type="gramStart"/>
            <w:r w:rsidRPr="009F74B6">
              <w:rPr>
                <w:rFonts w:ascii="Segoe UI" w:eastAsia="Times New Roman" w:hAnsi="Segoe UI" w:cs="Segoe UI"/>
                <w:b/>
                <w:bCs/>
                <w:color w:val="000000" w:themeColor="text1"/>
                <w:sz w:val="15"/>
                <w:szCs w:val="15"/>
                <w:lang w:eastAsia="tr-TR"/>
              </w:rPr>
              <w:t>4.1</w:t>
            </w:r>
            <w:proofErr w:type="gramEnd"/>
            <w:r w:rsidRPr="009F74B6">
              <w:rPr>
                <w:rFonts w:ascii="Segoe UI" w:eastAsia="Times New Roman" w:hAnsi="Segoe UI" w:cs="Segoe UI"/>
                <w:b/>
                <w:bCs/>
                <w:color w:val="000000" w:themeColor="text1"/>
                <w:sz w:val="15"/>
                <w:szCs w:val="15"/>
                <w:lang w:eastAsia="tr-TR"/>
              </w:rPr>
              <w:t>.</w:t>
            </w:r>
            <w:r w:rsidRPr="009F74B6">
              <w:rPr>
                <w:rFonts w:ascii="Segoe UI" w:eastAsia="Times New Roman" w:hAnsi="Segoe UI" w:cs="Segoe UI"/>
                <w:color w:val="000000" w:themeColor="text1"/>
                <w:sz w:val="15"/>
                <w:szCs w:val="15"/>
                <w:lang w:eastAsia="tr-TR"/>
              </w:rPr>
              <w:t xml:space="preserve"> İhaleye katılma şartları ve istenilen belgeler: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4.1.1.</w:t>
            </w:r>
            <w:r w:rsidRPr="009F74B6">
              <w:rPr>
                <w:rFonts w:ascii="Segoe UI" w:eastAsia="Times New Roman" w:hAnsi="Segoe UI" w:cs="Segoe UI"/>
                <w:color w:val="000000" w:themeColor="text1"/>
                <w:sz w:val="15"/>
                <w:szCs w:val="15"/>
                <w:lang w:eastAsia="tr-TR"/>
              </w:rPr>
              <w:t xml:space="preserve"> Mevzuatı gereği kayıtlı olduğu Ticaret ve/veya Sanayi Odası ya da ilgili Esnaf ve Sanatkarlar Odası belgesi;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4.1.1.1.</w:t>
            </w:r>
            <w:r w:rsidRPr="009F74B6">
              <w:rPr>
                <w:rFonts w:ascii="Segoe UI" w:eastAsia="Times New Roman" w:hAnsi="Segoe UI" w:cs="Segoe UI"/>
                <w:color w:val="000000" w:themeColor="text1"/>
                <w:sz w:val="15"/>
                <w:szCs w:val="15"/>
                <w:lang w:eastAsia="tr-TR"/>
              </w:rPr>
              <w:t xml:space="preserve"> Gerçek kişi olması halinde, ilk ilan veya ihale tarihinin içinde bulunduğu yılda alınmış, ilgisine göre Ticaret ve/veya Sanayi Odasına ya da ilgili Esnaf ve Sanatkarlar Odasına kayıtlı olduğunu gösterir belge,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4.1.1.2.</w:t>
            </w:r>
            <w:r w:rsidRPr="009F74B6">
              <w:rPr>
                <w:rFonts w:ascii="Segoe UI" w:eastAsia="Times New Roman" w:hAnsi="Segoe UI" w:cs="Segoe UI"/>
                <w:color w:val="000000" w:themeColor="text1"/>
                <w:sz w:val="15"/>
                <w:szCs w:val="15"/>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4.1.2.</w:t>
            </w:r>
            <w:r w:rsidRPr="009F74B6">
              <w:rPr>
                <w:rFonts w:ascii="Segoe UI" w:eastAsia="Times New Roman" w:hAnsi="Segoe UI" w:cs="Segoe UI"/>
                <w:color w:val="000000" w:themeColor="text1"/>
                <w:sz w:val="15"/>
                <w:szCs w:val="15"/>
                <w:lang w:eastAsia="tr-TR"/>
              </w:rPr>
              <w:t xml:space="preserve"> Teklif vermeye yetkili olduğunu gösteren imza beyannamesi veya imza sirküleri;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4.1.2.1.</w:t>
            </w:r>
            <w:r w:rsidRPr="009F74B6">
              <w:rPr>
                <w:rFonts w:ascii="Segoe UI" w:eastAsia="Times New Roman" w:hAnsi="Segoe UI" w:cs="Segoe UI"/>
                <w:color w:val="000000" w:themeColor="text1"/>
                <w:sz w:val="15"/>
                <w:szCs w:val="15"/>
                <w:lang w:eastAsia="tr-TR"/>
              </w:rPr>
              <w:t xml:space="preserve"> Gerçek kişi olması halinde, noter tasdikli imza beyannamesi,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4.1.2.2.</w:t>
            </w:r>
            <w:r w:rsidRPr="009F74B6">
              <w:rPr>
                <w:rFonts w:ascii="Segoe UI" w:eastAsia="Times New Roman" w:hAnsi="Segoe UI" w:cs="Segoe UI"/>
                <w:color w:val="000000" w:themeColor="text1"/>
                <w:sz w:val="15"/>
                <w:szCs w:val="15"/>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4.1.3.</w:t>
            </w:r>
            <w:r w:rsidRPr="009F74B6">
              <w:rPr>
                <w:rFonts w:ascii="Segoe UI" w:eastAsia="Times New Roman" w:hAnsi="Segoe UI" w:cs="Segoe UI"/>
                <w:color w:val="000000" w:themeColor="text1"/>
                <w:sz w:val="15"/>
                <w:szCs w:val="15"/>
                <w:lang w:eastAsia="tr-TR"/>
              </w:rPr>
              <w:t xml:space="preserve"> Şekli ve içeriği İdari Şartnamede belirlenen teklif mektubu.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4.1.4.</w:t>
            </w:r>
            <w:r w:rsidRPr="009F74B6">
              <w:rPr>
                <w:rFonts w:ascii="Segoe UI" w:eastAsia="Times New Roman" w:hAnsi="Segoe UI" w:cs="Segoe UI"/>
                <w:color w:val="000000" w:themeColor="text1"/>
                <w:sz w:val="15"/>
                <w:szCs w:val="15"/>
                <w:lang w:eastAsia="tr-TR"/>
              </w:rPr>
              <w:t xml:space="preserve"> Şekli ve içeriği İdari Şartnamede belirlenen geçici teminat.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4.1.5</w:t>
            </w:r>
            <w:r w:rsidRPr="009F74B6">
              <w:rPr>
                <w:rFonts w:ascii="Segoe UI" w:eastAsia="Times New Roman" w:hAnsi="Segoe UI" w:cs="Segoe UI"/>
                <w:color w:val="000000" w:themeColor="text1"/>
                <w:sz w:val="15"/>
                <w:szCs w:val="15"/>
                <w:lang w:eastAsia="tr-TR"/>
              </w:rPr>
              <w:t xml:space="preserve"> İstekliler, ihale konusu alımın alt yüklenicilere yaptırmayı düşündükleri kısmını teklifleri ekinde vereceklerdir. </w:t>
            </w:r>
            <w:r w:rsidRPr="009F74B6">
              <w:rPr>
                <w:rFonts w:ascii="Segoe UI" w:eastAsia="Times New Roman" w:hAnsi="Segoe UI" w:cs="Segoe UI"/>
                <w:color w:val="000000" w:themeColor="text1"/>
                <w:sz w:val="15"/>
                <w:szCs w:val="15"/>
                <w:lang w:eastAsia="tr-TR"/>
              </w:rPr>
              <w:br/>
            </w:r>
            <w:proofErr w:type="gramStart"/>
            <w:r w:rsidRPr="009F74B6">
              <w:rPr>
                <w:rFonts w:ascii="Segoe UI" w:eastAsia="Times New Roman" w:hAnsi="Segoe UI" w:cs="Segoe UI"/>
                <w:b/>
                <w:bCs/>
                <w:color w:val="000000" w:themeColor="text1"/>
                <w:sz w:val="15"/>
                <w:szCs w:val="15"/>
                <w:lang w:eastAsia="tr-TR"/>
              </w:rPr>
              <w:t>4.1.6</w:t>
            </w:r>
            <w:r w:rsidRPr="009F74B6">
              <w:rPr>
                <w:rFonts w:ascii="Segoe UI" w:eastAsia="Times New Roman" w:hAnsi="Segoe UI" w:cs="Segoe UI"/>
                <w:color w:val="000000" w:themeColor="text1"/>
                <w:sz w:val="15"/>
                <w:szCs w:val="15"/>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Mar>
                <w:top w:w="15" w:type="dxa"/>
                <w:left w:w="15" w:type="dxa"/>
                <w:bottom w:w="15" w:type="dxa"/>
                <w:right w:w="15" w:type="dxa"/>
              </w:tblCellMar>
              <w:tblLook w:val="04A0"/>
            </w:tblPr>
            <w:tblGrid>
              <w:gridCol w:w="9072"/>
            </w:tblGrid>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 xml:space="preserve">4.2. Ekonomik ve mali yeterliğe ilişkin belgeler ve bu belgelerin taşıması gereken </w:t>
                  </w:r>
                  <w:proofErr w:type="gramStart"/>
                  <w:r w:rsidRPr="009F74B6">
                    <w:rPr>
                      <w:rFonts w:ascii="Segoe UI" w:eastAsia="Times New Roman" w:hAnsi="Segoe UI" w:cs="Segoe UI"/>
                      <w:b/>
                      <w:bCs/>
                      <w:color w:val="000000" w:themeColor="text1"/>
                      <w:sz w:val="15"/>
                      <w:szCs w:val="15"/>
                      <w:lang w:eastAsia="tr-TR"/>
                    </w:rPr>
                    <w:t>kriterler</w:t>
                  </w:r>
                  <w:proofErr w:type="gramEnd"/>
                  <w:r w:rsidRPr="009F74B6">
                    <w:rPr>
                      <w:rFonts w:ascii="Segoe UI" w:eastAsia="Times New Roman" w:hAnsi="Segoe UI" w:cs="Segoe UI"/>
                      <w:b/>
                      <w:bCs/>
                      <w:color w:val="000000" w:themeColor="text1"/>
                      <w:sz w:val="15"/>
                      <w:szCs w:val="15"/>
                      <w:lang w:eastAsia="tr-TR"/>
                    </w:rPr>
                    <w:t>:</w:t>
                  </w:r>
                </w:p>
              </w:tc>
            </w:tr>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 xml:space="preserve">İdare tarafından ekonomik ve mali yeterliğe ilişkin </w:t>
                  </w:r>
                  <w:proofErr w:type="gramStart"/>
                  <w:r w:rsidRPr="009F74B6">
                    <w:rPr>
                      <w:rFonts w:ascii="Segoe UI" w:eastAsia="Times New Roman" w:hAnsi="Segoe UI" w:cs="Segoe UI"/>
                      <w:color w:val="000000" w:themeColor="text1"/>
                      <w:sz w:val="15"/>
                      <w:szCs w:val="15"/>
                      <w:lang w:eastAsia="tr-TR"/>
                    </w:rPr>
                    <w:t>kriter</w:t>
                  </w:r>
                  <w:proofErr w:type="gramEnd"/>
                  <w:r w:rsidRPr="009F74B6">
                    <w:rPr>
                      <w:rFonts w:ascii="Segoe UI" w:eastAsia="Times New Roman" w:hAnsi="Segoe UI" w:cs="Segoe UI"/>
                      <w:color w:val="000000" w:themeColor="text1"/>
                      <w:sz w:val="15"/>
                      <w:szCs w:val="15"/>
                      <w:lang w:eastAsia="tr-TR"/>
                    </w:rPr>
                    <w:t xml:space="preserve"> belirtilmemiştir.</w:t>
                  </w:r>
                </w:p>
              </w:tc>
            </w:tr>
          </w:tbl>
          <w:p w:rsidR="00430E43" w:rsidRPr="009F74B6" w:rsidRDefault="00430E43" w:rsidP="009F74B6">
            <w:pPr>
              <w:spacing w:after="0" w:line="240" w:lineRule="auto"/>
              <w:rPr>
                <w:rFonts w:ascii="Segoe UI" w:eastAsia="Times New Roman" w:hAnsi="Segoe UI" w:cs="Segoe UI"/>
                <w:vanish/>
                <w:color w:val="000000" w:themeColor="text1"/>
                <w:sz w:val="15"/>
                <w:szCs w:val="15"/>
                <w:lang w:eastAsia="tr-TR"/>
              </w:rPr>
            </w:pPr>
          </w:p>
          <w:tbl>
            <w:tblPr>
              <w:tblW w:w="5000" w:type="pct"/>
              <w:tblCellMar>
                <w:top w:w="15" w:type="dxa"/>
                <w:left w:w="15" w:type="dxa"/>
                <w:bottom w:w="15" w:type="dxa"/>
                <w:right w:w="15" w:type="dxa"/>
              </w:tblCellMar>
              <w:tblLook w:val="04A0"/>
            </w:tblPr>
            <w:tblGrid>
              <w:gridCol w:w="9072"/>
            </w:tblGrid>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 xml:space="preserve">4.3. Mesleki ve Teknik yeterliğe ilişkin belgeler ve bu belgelerin taşıması gereken </w:t>
                  </w:r>
                  <w:proofErr w:type="gramStart"/>
                  <w:r w:rsidRPr="009F74B6">
                    <w:rPr>
                      <w:rFonts w:ascii="Segoe UI" w:eastAsia="Times New Roman" w:hAnsi="Segoe UI" w:cs="Segoe UI"/>
                      <w:b/>
                      <w:bCs/>
                      <w:color w:val="000000" w:themeColor="text1"/>
                      <w:sz w:val="15"/>
                      <w:szCs w:val="15"/>
                      <w:lang w:eastAsia="tr-TR"/>
                    </w:rPr>
                    <w:t>kriterler</w:t>
                  </w:r>
                  <w:proofErr w:type="gramEnd"/>
                  <w:r w:rsidRPr="009F74B6">
                    <w:rPr>
                      <w:rFonts w:ascii="Segoe UI" w:eastAsia="Times New Roman" w:hAnsi="Segoe UI" w:cs="Segoe UI"/>
                      <w:b/>
                      <w:bCs/>
                      <w:color w:val="000000" w:themeColor="text1"/>
                      <w:sz w:val="15"/>
                      <w:szCs w:val="15"/>
                      <w:lang w:eastAsia="tr-TR"/>
                    </w:rPr>
                    <w:t xml:space="preserve">: </w:t>
                  </w:r>
                </w:p>
              </w:tc>
            </w:tr>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 xml:space="preserve">4.3.1. İş deneyimini gösteren belgeler: </w:t>
                  </w:r>
                </w:p>
              </w:tc>
            </w:tr>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Times New Roman" w:eastAsia="Times New Roman" w:hAnsi="Times New Roman" w:cs="Times New Roman"/>
                      <w:color w:val="000000" w:themeColor="text1"/>
                      <w:sz w:val="24"/>
                      <w:szCs w:val="24"/>
                      <w:lang w:eastAsia="tr-TR"/>
                    </w:rPr>
                  </w:pPr>
                  <w:r w:rsidRPr="009F74B6">
                    <w:rPr>
                      <w:rFonts w:ascii="Segoe UI" w:eastAsia="Times New Roman" w:hAnsi="Segoe UI" w:cs="Segoe UI"/>
                      <w:color w:val="000000" w:themeColor="text1"/>
                      <w:sz w:val="15"/>
                      <w:szCs w:val="15"/>
                      <w:lang w:eastAsia="tr-TR"/>
                    </w:rPr>
                    <w:t xml:space="preserve">Son beş yıl içinde bedel içeren bir sözleşme kapsamında kesin kabul işlemleri tamamlanan ve teklif edilen bedelin </w:t>
                  </w:r>
                  <w:r w:rsidRPr="009F74B6">
                    <w:rPr>
                      <w:rFonts w:ascii="Segoe UI" w:eastAsia="Times New Roman" w:hAnsi="Segoe UI" w:cs="Segoe UI"/>
                      <w:color w:val="000000" w:themeColor="text1"/>
                      <w:sz w:val="15"/>
                      <w:lang w:eastAsia="tr-TR"/>
                    </w:rPr>
                    <w:t>% 30</w:t>
                  </w:r>
                  <w:r w:rsidRPr="009F74B6">
                    <w:rPr>
                      <w:rFonts w:ascii="Segoe UI" w:eastAsia="Times New Roman" w:hAnsi="Segoe UI" w:cs="Segoe UI"/>
                      <w:color w:val="000000" w:themeColor="text1"/>
                      <w:sz w:val="15"/>
                      <w:szCs w:val="15"/>
                      <w:lang w:eastAsia="tr-TR"/>
                    </w:rPr>
                    <w:t xml:space="preserve"> oranından az olmamak üzere ihale konusu iş veya benzer işlere ilişkin iş deneyimini gösteren belge, teknolojik ürün deneyim belgesi veya üretim kapasite raporunu sunacaktır. </w:t>
                  </w:r>
                  <w:r w:rsidRPr="009F74B6">
                    <w:rPr>
                      <w:rFonts w:ascii="Segoe UI" w:eastAsia="Times New Roman" w:hAnsi="Segoe UI" w:cs="Segoe UI"/>
                      <w:color w:val="000000" w:themeColor="text1"/>
                      <w:sz w:val="15"/>
                      <w:szCs w:val="15"/>
                      <w:lang w:eastAsia="tr-TR"/>
                    </w:rPr>
                    <w:br/>
                    <w:t xml:space="preserve">Üretim kapasite raporu </w:t>
                  </w:r>
                  <w:proofErr w:type="gramStart"/>
                  <w:r w:rsidRPr="009F74B6">
                    <w:rPr>
                      <w:rFonts w:ascii="Segoe UI" w:eastAsia="Times New Roman" w:hAnsi="Segoe UI" w:cs="Segoe UI"/>
                      <w:color w:val="000000" w:themeColor="text1"/>
                      <w:sz w:val="15"/>
                      <w:szCs w:val="15"/>
                      <w:lang w:eastAsia="tr-TR"/>
                    </w:rPr>
                    <w:t>düzenlemesi :</w:t>
                  </w:r>
                  <w:proofErr w:type="gramEnd"/>
                  <w:r w:rsidRPr="009F74B6">
                    <w:rPr>
                      <w:rFonts w:ascii="Segoe UI" w:eastAsia="Times New Roman" w:hAnsi="Segoe UI" w:cs="Segoe UI"/>
                      <w:color w:val="000000" w:themeColor="text1"/>
                      <w:sz w:val="15"/>
                      <w:szCs w:val="15"/>
                      <w:lang w:eastAsia="tr-TR"/>
                    </w:rPr>
                    <w:t xml:space="preserve"> </w:t>
                  </w:r>
                </w:p>
                <w:p w:rsidR="00430E43" w:rsidRPr="009F74B6" w:rsidRDefault="00430E43" w:rsidP="009F74B6">
                  <w:pPr>
                    <w:spacing w:after="125" w:line="240" w:lineRule="auto"/>
                    <w:rPr>
                      <w:rFonts w:ascii="Times New Roman" w:eastAsia="Times New Roman" w:hAnsi="Times New Roman" w:cs="Times New Roman"/>
                      <w:color w:val="000000" w:themeColor="text1"/>
                      <w:sz w:val="24"/>
                      <w:szCs w:val="24"/>
                      <w:lang w:eastAsia="tr-TR"/>
                    </w:rPr>
                  </w:pPr>
                  <w:r w:rsidRPr="009F74B6">
                    <w:rPr>
                      <w:rFonts w:ascii="Segoe UI" w:eastAsia="Times New Roman" w:hAnsi="Segoe UI" w:cs="Segoe UI"/>
                      <w:color w:val="000000" w:themeColor="text1"/>
                      <w:sz w:val="15"/>
                      <w:szCs w:val="15"/>
                      <w:lang w:eastAsia="tr-TR"/>
                    </w:rPr>
                    <w:t>Yıllık  2 adet üretim miktarını gösterir kapasite raporu</w:t>
                  </w:r>
                </w:p>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p>
              </w:tc>
            </w:tr>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 xml:space="preserve">4.3.2. Yetkili satıcılığı veya imalatçılığı gösteren belgeler: </w:t>
                  </w:r>
                </w:p>
              </w:tc>
            </w:tr>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a) İmalatçı ise imalatçı olduğunu gösteren belge veya belgeler,</w:t>
                  </w:r>
                  <w:r w:rsidRPr="009F74B6">
                    <w:rPr>
                      <w:rFonts w:ascii="Segoe UI" w:eastAsia="Times New Roman" w:hAnsi="Segoe UI" w:cs="Segoe UI"/>
                      <w:color w:val="000000" w:themeColor="text1"/>
                      <w:sz w:val="15"/>
                      <w:szCs w:val="15"/>
                      <w:lang w:eastAsia="tr-TR"/>
                    </w:rPr>
                    <w:br/>
                    <w:t>b) Yetkili satıcı veya yetkili temsilci ise yetkili satıcı ya da yetkili temsilci olduğunu gösteren belge veya belgeler,</w:t>
                  </w:r>
                  <w:r w:rsidRPr="009F74B6">
                    <w:rPr>
                      <w:rFonts w:ascii="Segoe UI" w:eastAsia="Times New Roman" w:hAnsi="Segoe UI" w:cs="Segoe UI"/>
                      <w:color w:val="000000" w:themeColor="text1"/>
                      <w:sz w:val="15"/>
                      <w:szCs w:val="15"/>
                      <w:lang w:eastAsia="tr-TR"/>
                    </w:rPr>
                    <w:br/>
                    <w:t>c) Türkiye’de serbest bölgelerde faaliyet gösteriyor ise yukarıdaki belgelerden biriyle birlikte sunduğu serbest bölge faaliyet belgesi.</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lastRenderedPageBreak/>
                    <w:t xml:space="preserve">İsteklilerin yukarıda sayılan belgelerden, kendi durumuna uygun belge veya belgeleri sunması yeterli kabul edilir. İsteklinin imalatçı olduğu aşağıdaki belgeler ile tevsik edilir. </w:t>
                  </w:r>
                </w:p>
                <w:p w:rsidR="00430E43" w:rsidRPr="009F74B6" w:rsidRDefault="00430E43" w:rsidP="009F74B6">
                  <w:pPr>
                    <w:spacing w:after="125"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Sanayi Sicil Belgesi,</w:t>
                  </w:r>
                  <w:r w:rsidRPr="009F74B6">
                    <w:rPr>
                      <w:rFonts w:ascii="Segoe UI" w:eastAsia="Times New Roman" w:hAnsi="Segoe UI" w:cs="Segoe UI"/>
                      <w:color w:val="000000" w:themeColor="text1"/>
                      <w:sz w:val="15"/>
                      <w:szCs w:val="15"/>
                      <w:lang w:eastAsia="tr-TR"/>
                    </w:rPr>
                    <w:br/>
                    <w:t>Kapasite Raporu,</w:t>
                  </w:r>
                  <w:r w:rsidRPr="009F74B6">
                    <w:rPr>
                      <w:rFonts w:ascii="Segoe UI" w:eastAsia="Times New Roman" w:hAnsi="Segoe UI" w:cs="Segoe UI"/>
                      <w:color w:val="000000" w:themeColor="text1"/>
                      <w:sz w:val="15"/>
                      <w:szCs w:val="15"/>
                      <w:lang w:eastAsia="tr-TR"/>
                    </w:rPr>
                    <w:br/>
                    <w:t>İmalat Yeterlik Belgesi,</w:t>
                  </w:r>
                  <w:r w:rsidRPr="009F74B6">
                    <w:rPr>
                      <w:rFonts w:ascii="Segoe UI" w:eastAsia="Times New Roman" w:hAnsi="Segoe UI" w:cs="Segoe UI"/>
                      <w:color w:val="000000" w:themeColor="text1"/>
                      <w:sz w:val="15"/>
                      <w:szCs w:val="15"/>
                      <w:lang w:eastAsia="tr-TR"/>
                    </w:rPr>
                    <w:br/>
                    <w:t>Yerli Malı Belgesi veya Teknolojik Ürün Deneyim Belgesi,</w:t>
                  </w:r>
                  <w:r w:rsidRPr="009F74B6">
                    <w:rPr>
                      <w:rFonts w:ascii="Segoe UI" w:eastAsia="Times New Roman" w:hAnsi="Segoe UI" w:cs="Segoe UI"/>
                      <w:color w:val="000000" w:themeColor="text1"/>
                      <w:sz w:val="15"/>
                      <w:szCs w:val="15"/>
                      <w:lang w:eastAsia="tr-TR"/>
                    </w:rPr>
                    <w:br/>
                    <w:t>İsteklinin alım konusu malı ürettiğine ilişkin olarak ilgili mevzuat uyarınca yetkili kurum veya kuruluşlarca düzenlenen ve isteklinin üretici veya imalatçı olduğunu gösteren belgeler</w:t>
                  </w:r>
                </w:p>
              </w:tc>
            </w:tr>
          </w:tbl>
          <w:p w:rsidR="00430E43" w:rsidRPr="009F74B6" w:rsidRDefault="00430E43" w:rsidP="009F74B6">
            <w:pPr>
              <w:spacing w:after="0" w:line="240" w:lineRule="auto"/>
              <w:rPr>
                <w:rFonts w:ascii="Segoe UI" w:eastAsia="Times New Roman" w:hAnsi="Segoe UI" w:cs="Segoe UI"/>
                <w:vanish/>
                <w:color w:val="000000" w:themeColor="text1"/>
                <w:sz w:val="15"/>
                <w:szCs w:val="15"/>
                <w:lang w:eastAsia="tr-TR"/>
              </w:rPr>
            </w:pPr>
          </w:p>
          <w:tbl>
            <w:tblPr>
              <w:tblW w:w="5000" w:type="pct"/>
              <w:tblCellMar>
                <w:top w:w="15" w:type="dxa"/>
                <w:left w:w="15" w:type="dxa"/>
                <w:bottom w:w="15" w:type="dxa"/>
                <w:right w:w="15" w:type="dxa"/>
              </w:tblCellMar>
              <w:tblLook w:val="04A0"/>
            </w:tblPr>
            <w:tblGrid>
              <w:gridCol w:w="9072"/>
            </w:tblGrid>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4.4. Bu ihalede benzer iş olarak kabul edilecek işler:</w:t>
                  </w:r>
                </w:p>
              </w:tc>
            </w:tr>
            <w:tr w:rsidR="00430E43" w:rsidRPr="009F74B6" w:rsidTr="00430E43">
              <w:tc>
                <w:tcPr>
                  <w:tcW w:w="0" w:type="auto"/>
                  <w:shd w:val="clear" w:color="auto" w:fill="auto"/>
                  <w:vAlign w:val="center"/>
                  <w:hideMark/>
                </w:tcPr>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b/>
                      <w:bCs/>
                      <w:color w:val="000000" w:themeColor="text1"/>
                      <w:sz w:val="15"/>
                      <w:szCs w:val="15"/>
                      <w:lang w:eastAsia="tr-TR"/>
                    </w:rPr>
                    <w:t>4.4.1.</w:t>
                  </w:r>
                </w:p>
                <w:p w:rsidR="00430E43" w:rsidRPr="009F74B6" w:rsidRDefault="00430E43" w:rsidP="009F74B6">
                  <w:pPr>
                    <w:spacing w:after="125"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t>Kent müzeleri için dijital platform kurulum işleri</w:t>
                  </w:r>
                </w:p>
              </w:tc>
            </w:tr>
          </w:tbl>
          <w:p w:rsidR="00430E43" w:rsidRPr="009F74B6" w:rsidRDefault="00430E43" w:rsidP="009F74B6">
            <w:pPr>
              <w:spacing w:after="0" w:line="240" w:lineRule="auto"/>
              <w:rPr>
                <w:rFonts w:ascii="Segoe UI" w:eastAsia="Times New Roman" w:hAnsi="Segoe UI" w:cs="Segoe UI"/>
                <w:color w:val="000000" w:themeColor="text1"/>
                <w:sz w:val="15"/>
                <w:szCs w:val="15"/>
                <w:lang w:eastAsia="tr-TR"/>
              </w:rPr>
            </w:pP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5.</w:t>
            </w:r>
            <w:r w:rsidRPr="009F74B6">
              <w:rPr>
                <w:rFonts w:ascii="Segoe UI" w:eastAsia="Times New Roman" w:hAnsi="Segoe UI" w:cs="Segoe UI"/>
                <w:color w:val="000000" w:themeColor="text1"/>
                <w:sz w:val="15"/>
                <w:szCs w:val="15"/>
                <w:lang w:eastAsia="tr-TR"/>
              </w:rPr>
              <w:t xml:space="preserve">Ekonomik açıdan en avantajlı teklif sadece fiyat esasına göre belirlenecektir.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6.</w:t>
            </w:r>
            <w:r w:rsidRPr="009F74B6">
              <w:rPr>
                <w:rFonts w:ascii="Segoe UI" w:eastAsia="Times New Roman" w:hAnsi="Segoe UI" w:cs="Segoe UI"/>
                <w:color w:val="000000" w:themeColor="text1"/>
                <w:sz w:val="15"/>
                <w:szCs w:val="15"/>
                <w:lang w:eastAsia="tr-TR"/>
              </w:rPr>
              <w:t xml:space="preserve"> İhaleye sadece yerli istekliler katılabilecektir.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7.</w:t>
            </w:r>
            <w:r w:rsidRPr="009F74B6">
              <w:rPr>
                <w:rFonts w:ascii="Segoe UI" w:eastAsia="Times New Roman" w:hAnsi="Segoe UI" w:cs="Segoe UI"/>
                <w:color w:val="000000" w:themeColor="text1"/>
                <w:sz w:val="15"/>
                <w:szCs w:val="15"/>
                <w:lang w:eastAsia="tr-TR"/>
              </w:rPr>
              <w:t xml:space="preserve"> İhale dokümanının görülmesi ve satın alınması: </w:t>
            </w:r>
            <w:r w:rsidRPr="009F74B6">
              <w:rPr>
                <w:rFonts w:ascii="Segoe UI" w:eastAsia="Times New Roman" w:hAnsi="Segoe UI" w:cs="Segoe UI"/>
                <w:color w:val="000000" w:themeColor="text1"/>
                <w:sz w:val="15"/>
                <w:szCs w:val="15"/>
                <w:lang w:eastAsia="tr-TR"/>
              </w:rPr>
              <w:br/>
            </w:r>
            <w:proofErr w:type="gramStart"/>
            <w:r w:rsidRPr="009F74B6">
              <w:rPr>
                <w:rFonts w:ascii="Segoe UI" w:eastAsia="Times New Roman" w:hAnsi="Segoe UI" w:cs="Segoe UI"/>
                <w:b/>
                <w:bCs/>
                <w:color w:val="000000" w:themeColor="text1"/>
                <w:sz w:val="15"/>
                <w:szCs w:val="15"/>
                <w:lang w:eastAsia="tr-TR"/>
              </w:rPr>
              <w:t>7.1</w:t>
            </w:r>
            <w:proofErr w:type="gramEnd"/>
            <w:r w:rsidRPr="009F74B6">
              <w:rPr>
                <w:rFonts w:ascii="Segoe UI" w:eastAsia="Times New Roman" w:hAnsi="Segoe UI" w:cs="Segoe UI"/>
                <w:b/>
                <w:bCs/>
                <w:color w:val="000000" w:themeColor="text1"/>
                <w:sz w:val="15"/>
                <w:szCs w:val="15"/>
                <w:lang w:eastAsia="tr-TR"/>
              </w:rPr>
              <w:t>.</w:t>
            </w:r>
            <w:r w:rsidRPr="009F74B6">
              <w:rPr>
                <w:rFonts w:ascii="Segoe UI" w:eastAsia="Times New Roman" w:hAnsi="Segoe UI" w:cs="Segoe UI"/>
                <w:color w:val="000000" w:themeColor="text1"/>
                <w:sz w:val="15"/>
                <w:szCs w:val="15"/>
                <w:lang w:eastAsia="tr-TR"/>
              </w:rPr>
              <w:t xml:space="preserve"> İhale dokümanı, idarenin adresinde görülebilir ve </w:t>
            </w:r>
            <w:r w:rsidRPr="009F74B6">
              <w:rPr>
                <w:rFonts w:ascii="Segoe UI" w:eastAsia="Times New Roman" w:hAnsi="Segoe UI" w:cs="Segoe UI"/>
                <w:color w:val="000000" w:themeColor="text1"/>
                <w:sz w:val="15"/>
                <w:lang w:eastAsia="tr-TR"/>
              </w:rPr>
              <w:t>150 TRY (Türk Lirası)</w:t>
            </w:r>
            <w:r w:rsidRPr="009F74B6">
              <w:rPr>
                <w:rFonts w:ascii="Segoe UI" w:eastAsia="Times New Roman" w:hAnsi="Segoe UI" w:cs="Segoe UI"/>
                <w:color w:val="000000" w:themeColor="text1"/>
                <w:sz w:val="15"/>
                <w:szCs w:val="15"/>
                <w:lang w:eastAsia="tr-TR"/>
              </w:rPr>
              <w:t xml:space="preserve"> karşılığı </w:t>
            </w:r>
            <w:r w:rsidRPr="009F74B6">
              <w:rPr>
                <w:rFonts w:ascii="Segoe UI" w:eastAsia="Times New Roman" w:hAnsi="Segoe UI" w:cs="Segoe UI"/>
                <w:color w:val="000000" w:themeColor="text1"/>
                <w:sz w:val="15"/>
                <w:lang w:eastAsia="tr-TR"/>
              </w:rPr>
              <w:t>Hacılar Kaymakamlığı Yazı İşleri Müdürlüğü</w:t>
            </w:r>
            <w:r w:rsidRPr="009F74B6">
              <w:rPr>
                <w:rFonts w:ascii="Segoe UI" w:eastAsia="Times New Roman" w:hAnsi="Segoe UI" w:cs="Segoe UI"/>
                <w:color w:val="000000" w:themeColor="text1"/>
                <w:sz w:val="15"/>
                <w:szCs w:val="15"/>
                <w:lang w:eastAsia="tr-TR"/>
              </w:rPr>
              <w:t xml:space="preserve"> adresinden satın alınabilir.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7.2.</w:t>
            </w:r>
            <w:r w:rsidRPr="009F74B6">
              <w:rPr>
                <w:rFonts w:ascii="Segoe UI" w:eastAsia="Times New Roman" w:hAnsi="Segoe UI" w:cs="Segoe UI"/>
                <w:color w:val="000000" w:themeColor="text1"/>
                <w:sz w:val="15"/>
                <w:szCs w:val="15"/>
                <w:lang w:eastAsia="tr-TR"/>
              </w:rPr>
              <w:t xml:space="preserve"> İhaleye teklif verecek olanların ihale dokümanını satın almaları veya EKAP üzerinden e-imza kullanarak indirmeleri zorunludur.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8.</w:t>
            </w:r>
            <w:r w:rsidRPr="009F74B6">
              <w:rPr>
                <w:rFonts w:ascii="Segoe UI" w:eastAsia="Times New Roman" w:hAnsi="Segoe UI" w:cs="Segoe UI"/>
                <w:color w:val="000000" w:themeColor="text1"/>
                <w:sz w:val="15"/>
                <w:szCs w:val="15"/>
                <w:lang w:eastAsia="tr-TR"/>
              </w:rPr>
              <w:t xml:space="preserve"> Teklifler, ihale tarih ve saatine kadar </w:t>
            </w:r>
            <w:r w:rsidRPr="009F74B6">
              <w:rPr>
                <w:rFonts w:ascii="Segoe UI" w:eastAsia="Times New Roman" w:hAnsi="Segoe UI" w:cs="Segoe UI"/>
                <w:color w:val="000000" w:themeColor="text1"/>
                <w:sz w:val="15"/>
                <w:lang w:eastAsia="tr-TR"/>
              </w:rPr>
              <w:t>Hacılar Kaymakamlığı Yazı İşleri Müdürlüğü</w:t>
            </w:r>
            <w:r w:rsidRPr="009F74B6">
              <w:rPr>
                <w:rFonts w:ascii="Segoe UI" w:eastAsia="Times New Roman" w:hAnsi="Segoe UI" w:cs="Segoe UI"/>
                <w:color w:val="000000" w:themeColor="text1"/>
                <w:sz w:val="15"/>
                <w:szCs w:val="15"/>
                <w:lang w:eastAsia="tr-TR"/>
              </w:rPr>
              <w:t xml:space="preserve"> adresine elden teslim edilebileceği gibi, aynı adrese iadeli taahhütlü posta vasıtasıyla da gönderilebilir.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9.</w:t>
            </w:r>
            <w:r w:rsidRPr="009F74B6">
              <w:rPr>
                <w:rFonts w:ascii="Segoe UI" w:eastAsia="Times New Roman" w:hAnsi="Segoe UI" w:cs="Segoe UI"/>
                <w:color w:val="000000" w:themeColor="text1"/>
                <w:sz w:val="15"/>
                <w:szCs w:val="15"/>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F74B6">
              <w:rPr>
                <w:rFonts w:ascii="Segoe UI" w:eastAsia="Times New Roman" w:hAnsi="Segoe UI" w:cs="Segoe UI"/>
                <w:color w:val="000000" w:themeColor="text1"/>
                <w:sz w:val="15"/>
                <w:szCs w:val="15"/>
                <w:lang w:eastAsia="tr-TR"/>
              </w:rPr>
              <w:br/>
              <w:t xml:space="preserve">Bu ihalede, işin tamamı için teklif verilecektir.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10.</w:t>
            </w:r>
            <w:r w:rsidRPr="009F74B6">
              <w:rPr>
                <w:rFonts w:ascii="Segoe UI" w:eastAsia="Times New Roman" w:hAnsi="Segoe UI" w:cs="Segoe UI"/>
                <w:color w:val="000000" w:themeColor="text1"/>
                <w:sz w:val="15"/>
                <w:szCs w:val="15"/>
                <w:lang w:eastAsia="tr-TR"/>
              </w:rPr>
              <w:t xml:space="preserve"> İstekliler teklif ettikleri bedelin %3’ünden az olmamak üzere kendi belirleyecekleri tutarda geçici teminat vereceklerdir.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11.</w:t>
            </w:r>
            <w:r w:rsidRPr="009F74B6">
              <w:rPr>
                <w:rFonts w:ascii="Segoe UI" w:eastAsia="Times New Roman" w:hAnsi="Segoe UI" w:cs="Segoe UI"/>
                <w:color w:val="000000" w:themeColor="text1"/>
                <w:sz w:val="15"/>
                <w:szCs w:val="15"/>
                <w:lang w:eastAsia="tr-TR"/>
              </w:rPr>
              <w:t xml:space="preserve"> Verilen tekliflerin geçerlilik süresi, ihale tarihinden itibaren </w:t>
            </w:r>
            <w:r w:rsidRPr="009F74B6">
              <w:rPr>
                <w:rFonts w:ascii="Segoe UI" w:eastAsia="Times New Roman" w:hAnsi="Segoe UI" w:cs="Segoe UI"/>
                <w:color w:val="000000" w:themeColor="text1"/>
                <w:sz w:val="15"/>
                <w:lang w:eastAsia="tr-TR"/>
              </w:rPr>
              <w:t xml:space="preserve">60 (altmış) </w:t>
            </w:r>
            <w:r w:rsidRPr="009F74B6">
              <w:rPr>
                <w:rFonts w:ascii="Segoe UI" w:eastAsia="Times New Roman" w:hAnsi="Segoe UI" w:cs="Segoe UI"/>
                <w:color w:val="000000" w:themeColor="text1"/>
                <w:sz w:val="15"/>
                <w:szCs w:val="15"/>
                <w:lang w:eastAsia="tr-TR"/>
              </w:rPr>
              <w:t xml:space="preserve">takvim günüdür. </w:t>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color w:val="000000" w:themeColor="text1"/>
                <w:sz w:val="15"/>
                <w:szCs w:val="15"/>
                <w:lang w:eastAsia="tr-TR"/>
              </w:rPr>
              <w:br/>
            </w:r>
            <w:r w:rsidRPr="009F74B6">
              <w:rPr>
                <w:rFonts w:ascii="Segoe UI" w:eastAsia="Times New Roman" w:hAnsi="Segoe UI" w:cs="Segoe UI"/>
                <w:b/>
                <w:bCs/>
                <w:color w:val="000000" w:themeColor="text1"/>
                <w:sz w:val="15"/>
                <w:szCs w:val="15"/>
                <w:lang w:eastAsia="tr-TR"/>
              </w:rPr>
              <w:t>12.</w:t>
            </w:r>
            <w:r w:rsidRPr="009F74B6">
              <w:rPr>
                <w:rFonts w:ascii="Segoe UI" w:eastAsia="Times New Roman" w:hAnsi="Segoe UI" w:cs="Segoe UI"/>
                <w:color w:val="000000" w:themeColor="text1"/>
                <w:sz w:val="15"/>
                <w:szCs w:val="15"/>
                <w:lang w:eastAsia="tr-TR"/>
              </w:rPr>
              <w:t xml:space="preserve"> Konsorsiyum olarak ihaleye teklif verilemez. </w:t>
            </w:r>
            <w:r w:rsidRPr="009F74B6">
              <w:rPr>
                <w:rFonts w:ascii="Segoe UI" w:eastAsia="Times New Roman" w:hAnsi="Segoe UI" w:cs="Segoe UI"/>
                <w:color w:val="000000" w:themeColor="text1"/>
                <w:sz w:val="15"/>
                <w:szCs w:val="15"/>
                <w:lang w:eastAsia="tr-TR"/>
              </w:rPr>
              <w:br/>
            </w:r>
          </w:p>
        </w:tc>
      </w:tr>
    </w:tbl>
    <w:p w:rsidR="00C92537" w:rsidRPr="009F74B6" w:rsidRDefault="00C92537" w:rsidP="009F74B6">
      <w:pPr>
        <w:rPr>
          <w:color w:val="000000" w:themeColor="text1"/>
        </w:rPr>
      </w:pPr>
    </w:p>
    <w:sectPr w:rsidR="00C92537" w:rsidRPr="009F74B6" w:rsidSect="00C925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0E43"/>
    <w:rsid w:val="00430E43"/>
    <w:rsid w:val="007B548C"/>
    <w:rsid w:val="009F74B6"/>
    <w:rsid w:val="00C925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37"/>
  </w:style>
  <w:style w:type="paragraph" w:styleId="Balk2">
    <w:name w:val="heading 2"/>
    <w:basedOn w:val="Normal"/>
    <w:link w:val="Balk2Char"/>
    <w:uiPriority w:val="9"/>
    <w:qFormat/>
    <w:rsid w:val="00430E43"/>
    <w:pPr>
      <w:spacing w:before="200" w:after="125" w:line="240" w:lineRule="auto"/>
      <w:outlineLvl w:val="1"/>
    </w:pPr>
    <w:rPr>
      <w:rFonts w:ascii="inherit" w:eastAsia="Times New Roman" w:hAnsi="inherit" w:cs="Times New Roman"/>
      <w:b/>
      <w:bCs/>
      <w:color w:val="B36151"/>
      <w:sz w:val="19"/>
      <w:szCs w:val="1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0E43"/>
    <w:rPr>
      <w:rFonts w:ascii="inherit" w:eastAsia="Times New Roman" w:hAnsi="inherit" w:cs="Times New Roman"/>
      <w:b/>
      <w:bCs/>
      <w:color w:val="B36151"/>
      <w:sz w:val="19"/>
      <w:szCs w:val="19"/>
      <w:lang w:eastAsia="tr-TR"/>
    </w:rPr>
  </w:style>
  <w:style w:type="paragraph" w:styleId="NormalWeb">
    <w:name w:val="Normal (Web)"/>
    <w:basedOn w:val="Normal"/>
    <w:uiPriority w:val="99"/>
    <w:unhideWhenUsed/>
    <w:rsid w:val="00430E43"/>
    <w:pPr>
      <w:spacing w:after="125"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430E43"/>
  </w:style>
  <w:style w:type="character" w:customStyle="1" w:styleId="ilanbaslik">
    <w:name w:val="ilanbaslik"/>
    <w:basedOn w:val="VarsaylanParagrafYazTipi"/>
    <w:rsid w:val="00430E43"/>
  </w:style>
</w:styles>
</file>

<file path=word/webSettings.xml><?xml version="1.0" encoding="utf-8"?>
<w:webSettings xmlns:r="http://schemas.openxmlformats.org/officeDocument/2006/relationships" xmlns:w="http://schemas.openxmlformats.org/wordprocessingml/2006/main">
  <w:divs>
    <w:div w:id="1553885990">
      <w:bodyDiv w:val="1"/>
      <w:marLeft w:val="0"/>
      <w:marRight w:val="0"/>
      <w:marTop w:val="0"/>
      <w:marBottom w:val="0"/>
      <w:divBdr>
        <w:top w:val="none" w:sz="0" w:space="0" w:color="auto"/>
        <w:left w:val="none" w:sz="0" w:space="0" w:color="auto"/>
        <w:bottom w:val="none" w:sz="0" w:space="0" w:color="auto"/>
        <w:right w:val="none" w:sz="0" w:space="0" w:color="auto"/>
      </w:divBdr>
      <w:divsChild>
        <w:div w:id="2077631863">
          <w:marLeft w:val="0"/>
          <w:marRight w:val="0"/>
          <w:marTop w:val="0"/>
          <w:marBottom w:val="0"/>
          <w:divBdr>
            <w:top w:val="none" w:sz="0" w:space="0" w:color="auto"/>
            <w:left w:val="none" w:sz="0" w:space="0" w:color="auto"/>
            <w:bottom w:val="none" w:sz="0" w:space="0" w:color="auto"/>
            <w:right w:val="none" w:sz="0" w:space="0" w:color="auto"/>
          </w:divBdr>
          <w:divsChild>
            <w:div w:id="1692683729">
              <w:marLeft w:val="0"/>
              <w:marRight w:val="0"/>
              <w:marTop w:val="0"/>
              <w:marBottom w:val="0"/>
              <w:divBdr>
                <w:top w:val="none" w:sz="0" w:space="0" w:color="auto"/>
                <w:left w:val="none" w:sz="0" w:space="0" w:color="auto"/>
                <w:bottom w:val="none" w:sz="0" w:space="0" w:color="auto"/>
                <w:right w:val="none" w:sz="0" w:space="0" w:color="auto"/>
              </w:divBdr>
              <w:divsChild>
                <w:div w:id="1003554635">
                  <w:marLeft w:val="0"/>
                  <w:marRight w:val="0"/>
                  <w:marTop w:val="0"/>
                  <w:marBottom w:val="0"/>
                  <w:divBdr>
                    <w:top w:val="none" w:sz="0" w:space="0" w:color="auto"/>
                    <w:left w:val="none" w:sz="0" w:space="0" w:color="auto"/>
                    <w:bottom w:val="none" w:sz="0" w:space="0" w:color="auto"/>
                    <w:right w:val="none" w:sz="0" w:space="0" w:color="auto"/>
                  </w:divBdr>
                  <w:divsChild>
                    <w:div w:id="255597048">
                      <w:marLeft w:val="0"/>
                      <w:marRight w:val="0"/>
                      <w:marTop w:val="0"/>
                      <w:marBottom w:val="376"/>
                      <w:divBdr>
                        <w:top w:val="single" w:sz="4" w:space="6" w:color="E5E5E5"/>
                        <w:left w:val="single" w:sz="4" w:space="6" w:color="E5E5E5"/>
                        <w:bottom w:val="none" w:sz="0" w:space="0" w:color="auto"/>
                        <w:right w:val="none" w:sz="0" w:space="0" w:color="auto"/>
                      </w:divBdr>
                      <w:divsChild>
                        <w:div w:id="2040278817">
                          <w:marLeft w:val="0"/>
                          <w:marRight w:val="0"/>
                          <w:marTop w:val="0"/>
                          <w:marBottom w:val="250"/>
                          <w:divBdr>
                            <w:top w:val="single" w:sz="4" w:space="12" w:color="E3E3E3"/>
                            <w:left w:val="single" w:sz="4" w:space="12" w:color="E3E3E3"/>
                            <w:bottom w:val="single" w:sz="4" w:space="12" w:color="E3E3E3"/>
                            <w:right w:val="single" w:sz="4" w:space="12" w:color="E3E3E3"/>
                          </w:divBdr>
                          <w:divsChild>
                            <w:div w:id="1719738811">
                              <w:marLeft w:val="0"/>
                              <w:marRight w:val="0"/>
                              <w:marTop w:val="0"/>
                              <w:marBottom w:val="0"/>
                              <w:divBdr>
                                <w:top w:val="none" w:sz="0" w:space="0" w:color="auto"/>
                                <w:left w:val="none" w:sz="0" w:space="0" w:color="auto"/>
                                <w:bottom w:val="none" w:sz="0" w:space="0" w:color="auto"/>
                                <w:right w:val="none" w:sz="0" w:space="0" w:color="auto"/>
                              </w:divBdr>
                            </w:div>
                            <w:div w:id="303514005">
                              <w:marLeft w:val="0"/>
                              <w:marRight w:val="0"/>
                              <w:marTop w:val="0"/>
                              <w:marBottom w:val="0"/>
                              <w:divBdr>
                                <w:top w:val="none" w:sz="0" w:space="0" w:color="auto"/>
                                <w:left w:val="none" w:sz="0" w:space="0" w:color="auto"/>
                                <w:bottom w:val="none" w:sz="0" w:space="0" w:color="auto"/>
                                <w:right w:val="none" w:sz="0" w:space="0" w:color="auto"/>
                              </w:divBdr>
                              <w:divsChild>
                                <w:div w:id="155463232">
                                  <w:marLeft w:val="0"/>
                                  <w:marRight w:val="0"/>
                                  <w:marTop w:val="0"/>
                                  <w:marBottom w:val="0"/>
                                  <w:divBdr>
                                    <w:top w:val="none" w:sz="0" w:space="0" w:color="auto"/>
                                    <w:left w:val="none" w:sz="0" w:space="0" w:color="auto"/>
                                    <w:bottom w:val="none" w:sz="0" w:space="0" w:color="auto"/>
                                    <w:right w:val="none" w:sz="0" w:space="0" w:color="auto"/>
                                  </w:divBdr>
                                </w:div>
                                <w:div w:id="1727294427">
                                  <w:marLeft w:val="0"/>
                                  <w:marRight w:val="0"/>
                                  <w:marTop w:val="0"/>
                                  <w:marBottom w:val="0"/>
                                  <w:divBdr>
                                    <w:top w:val="none" w:sz="0" w:space="0" w:color="auto"/>
                                    <w:left w:val="none" w:sz="0" w:space="0" w:color="auto"/>
                                    <w:bottom w:val="none" w:sz="0" w:space="0" w:color="auto"/>
                                    <w:right w:val="none" w:sz="0" w:space="0" w:color="auto"/>
                                  </w:divBdr>
                                </w:div>
                                <w:div w:id="1638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2015-09-30T08:07:00Z</cp:lastPrinted>
  <dcterms:created xsi:type="dcterms:W3CDTF">2015-09-30T07:47:00Z</dcterms:created>
  <dcterms:modified xsi:type="dcterms:W3CDTF">2015-09-30T08:16:00Z</dcterms:modified>
</cp:coreProperties>
</file>